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F29D"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5527DF">
        <w:rPr>
          <w:rFonts w:cs="Arial"/>
          <w:b/>
          <w:caps/>
          <w:sz w:val="20"/>
        </w:rPr>
        <w:t xml:space="preserve">AUCTION PROCESS, </w:t>
      </w:r>
      <w:r w:rsidR="00A5020B">
        <w:rPr>
          <w:rFonts w:cs="Arial"/>
          <w:b/>
          <w:caps/>
          <w:sz w:val="20"/>
        </w:rPr>
        <w:t>TWO</w:t>
      </w:r>
      <w:r>
        <w:rPr>
          <w:rFonts w:cs="Arial"/>
          <w:b/>
          <w:caps/>
          <w:sz w:val="20"/>
        </w:rPr>
        <w:t>-way disclosure]</w:t>
      </w:r>
      <w:r w:rsidR="00560752">
        <w:rPr>
          <w:rFonts w:cs="Arial"/>
          <w:b/>
          <w:caps/>
          <w:sz w:val="20"/>
        </w:rPr>
        <w:tab/>
      </w:r>
    </w:p>
    <w:p w14:paraId="3B145943"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16B12C38" w14:textId="77777777" w:rsidR="00A5020B" w:rsidRPr="008B0310" w:rsidRDefault="00A5020B" w:rsidP="00A5020B">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FootnoteReference"/>
          <w:rFonts w:cs="Arial"/>
          <w:noProof/>
          <w:sz w:val="20"/>
        </w:rPr>
        <w:footnoteReference w:id="1"/>
      </w:r>
      <w:r w:rsidRPr="00C70A22">
        <w:rPr>
          <w:b/>
          <w:noProof/>
          <w:sz w:val="20"/>
        </w:rPr>
        <w:t xml:space="preserve"> </w:t>
      </w:r>
      <w:r w:rsidRPr="00482D15">
        <w:rPr>
          <w:bCs/>
          <w:noProof/>
          <w:sz w:val="20"/>
        </w:rPr>
        <w:t>(</w:t>
      </w:r>
      <w:r w:rsidR="0028217C">
        <w:rPr>
          <w:bCs/>
          <w:noProof/>
          <w:sz w:val="20"/>
        </w:rPr>
        <w:t xml:space="preserve">the </w:t>
      </w:r>
      <w:r w:rsidRPr="00482D15">
        <w:rPr>
          <w:bCs/>
          <w:noProof/>
          <w:sz w:val="20"/>
        </w:rPr>
        <w:t>"</w:t>
      </w:r>
      <w:r w:rsidR="00A84785">
        <w:rPr>
          <w:b/>
          <w:noProof/>
          <w:sz w:val="20"/>
        </w:rPr>
        <w:t>Selling Party</w:t>
      </w:r>
      <w:r w:rsidRPr="00482D15">
        <w:rPr>
          <w:bCs/>
          <w:noProof/>
          <w:sz w:val="20"/>
        </w:rPr>
        <w:t>")</w:t>
      </w:r>
      <w:r w:rsidRPr="00C70A22">
        <w:rPr>
          <w:rFonts w:cs="Arial"/>
          <w:sz w:val="20"/>
        </w:rPr>
        <w:t xml:space="preserve">; </w:t>
      </w:r>
      <w:r w:rsidRPr="008B0310">
        <w:rPr>
          <w:rFonts w:cs="Arial"/>
          <w:sz w:val="20"/>
        </w:rPr>
        <w:t>and</w:t>
      </w:r>
    </w:p>
    <w:p w14:paraId="25FA21C2" w14:textId="77777777" w:rsidR="00A5020B" w:rsidRDefault="00A5020B" w:rsidP="00A5020B">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482D15">
        <w:rPr>
          <w:bCs/>
          <w:noProof/>
          <w:sz w:val="20"/>
        </w:rPr>
        <w:t>(</w:t>
      </w:r>
      <w:r w:rsidR="00DE59B0">
        <w:rPr>
          <w:bCs/>
          <w:noProof/>
          <w:sz w:val="20"/>
        </w:rPr>
        <w:t xml:space="preserve">the </w:t>
      </w:r>
      <w:r w:rsidRPr="00482D15">
        <w:rPr>
          <w:bCs/>
          <w:noProof/>
          <w:sz w:val="20"/>
        </w:rPr>
        <w:t>"</w:t>
      </w:r>
      <w:r w:rsidRPr="000A5FA7">
        <w:rPr>
          <w:b/>
          <w:noProof/>
          <w:sz w:val="20"/>
        </w:rPr>
        <w:t>Interested Party</w:t>
      </w:r>
      <w:r w:rsidRPr="00482D15">
        <w:rPr>
          <w:bCs/>
          <w:noProof/>
          <w:sz w:val="20"/>
        </w:rPr>
        <w:t>")</w:t>
      </w:r>
      <w:r>
        <w:rPr>
          <w:rFonts w:cs="Arial"/>
          <w:sz w:val="20"/>
        </w:rPr>
        <w:t>,</w:t>
      </w:r>
    </w:p>
    <w:p w14:paraId="07EDD8E9"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4AA7166B"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0713F46C"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8F1BEF">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FootnoteReference"/>
          <w:b/>
          <w:noProof/>
          <w:sz w:val="20"/>
        </w:rPr>
        <w:footnoteReference w:id="2"/>
      </w:r>
      <w:r w:rsidR="00A57FF5">
        <w:rPr>
          <w:noProof/>
          <w:sz w:val="20"/>
        </w:rPr>
        <w:t xml:space="preserve"> (the "</w:t>
      </w:r>
      <w:r w:rsidR="00A57FF5">
        <w:rPr>
          <w:b/>
          <w:bCs/>
          <w:noProof/>
          <w:sz w:val="20"/>
        </w:rPr>
        <w:t>Company</w:t>
      </w:r>
      <w:r w:rsidR="00A57FF5">
        <w:rPr>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239475C7"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11772305"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2287347C" w14:textId="77777777" w:rsidR="005716D0" w:rsidRDefault="005716D0" w:rsidP="005716D0">
      <w:pPr>
        <w:pStyle w:val="Heading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r w:rsidR="001056C0">
        <w:rPr>
          <w:rFonts w:eastAsia="MS Mincho" w:cs="Arial"/>
          <w:b w:val="0"/>
          <w:bCs/>
          <w:sz w:val="20"/>
        </w:rPr>
        <w:t>accordingly;</w:t>
      </w:r>
    </w:p>
    <w:p w14:paraId="37F53F55" w14:textId="77777777" w:rsidR="000B63BD" w:rsidRDefault="000B63BD" w:rsidP="000B63BD">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Pr>
          <w:rFonts w:eastAsia="MS Mincho"/>
          <w:bCs/>
          <w:sz w:val="20"/>
        </w:rPr>
        <w:t>Discloser</w:t>
      </w:r>
      <w:r w:rsidRPr="005333B5">
        <w:rPr>
          <w:rFonts w:eastAsia="MS Mincho"/>
          <w:b w:val="0"/>
          <w:bCs/>
          <w:sz w:val="20"/>
        </w:rPr>
        <w:t xml:space="preserve">" means the </w:t>
      </w:r>
      <w:r>
        <w:rPr>
          <w:rFonts w:eastAsia="MS Mincho"/>
          <w:b w:val="0"/>
          <w:bCs/>
          <w:sz w:val="20"/>
        </w:rPr>
        <w:t>Disclosing Party or any Representative of the Disclosing Party that discloses Information to a Recipient</w:t>
      </w:r>
      <w:r w:rsidRPr="005822B2">
        <w:rPr>
          <w:rFonts w:eastAsia="MS Mincho"/>
          <w:b w:val="0"/>
          <w:bCs/>
          <w:sz w:val="20"/>
        </w:rPr>
        <w:t xml:space="preserve">; </w:t>
      </w:r>
    </w:p>
    <w:p w14:paraId="568B61E4" w14:textId="77777777" w:rsidR="008F1BEF" w:rsidRDefault="008F1BEF" w:rsidP="008F1BEF">
      <w:pPr>
        <w:pStyle w:val="Heading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Disclos</w:t>
      </w:r>
      <w:r w:rsidR="000B63BD">
        <w:rPr>
          <w:rFonts w:eastAsia="MS Mincho"/>
          <w:bCs/>
          <w:sz w:val="20"/>
        </w:rPr>
        <w:t>ing Party</w:t>
      </w:r>
      <w:r w:rsidRPr="005333B5">
        <w:rPr>
          <w:rFonts w:eastAsia="MS Mincho"/>
          <w:b w:val="0"/>
          <w:bCs/>
          <w:sz w:val="20"/>
        </w:rPr>
        <w:t xml:space="preserve">" means the </w:t>
      </w:r>
      <w:r>
        <w:rPr>
          <w:rFonts w:eastAsia="MS Mincho"/>
          <w:b w:val="0"/>
          <w:bCs/>
          <w:sz w:val="20"/>
        </w:rPr>
        <w:t>Party</w:t>
      </w:r>
      <w:r w:rsidRPr="005333B5">
        <w:rPr>
          <w:rFonts w:eastAsia="MS Mincho"/>
          <w:b w:val="0"/>
          <w:bCs/>
          <w:sz w:val="20"/>
        </w:rPr>
        <w:t xml:space="preserve"> that</w:t>
      </w:r>
      <w:r w:rsidR="004F043C">
        <w:rPr>
          <w:rFonts w:eastAsia="MS Mincho"/>
          <w:b w:val="0"/>
          <w:bCs/>
          <w:sz w:val="20"/>
        </w:rPr>
        <w:t xml:space="preserve"> discloses, or whose </w:t>
      </w:r>
      <w:r w:rsidR="001141EE">
        <w:rPr>
          <w:rFonts w:eastAsia="MS Mincho"/>
          <w:b w:val="0"/>
          <w:bCs/>
          <w:sz w:val="20"/>
        </w:rPr>
        <w:t>Representatives</w:t>
      </w:r>
      <w:r w:rsidR="004F043C">
        <w:rPr>
          <w:rFonts w:eastAsia="MS Mincho"/>
          <w:b w:val="0"/>
          <w:bCs/>
          <w:sz w:val="20"/>
        </w:rPr>
        <w:t xml:space="preserve"> disclose,</w:t>
      </w:r>
      <w:r w:rsidRPr="005333B5">
        <w:rPr>
          <w:rFonts w:eastAsia="MS Mincho"/>
          <w:b w:val="0"/>
          <w:bCs/>
          <w:sz w:val="20"/>
        </w:rPr>
        <w:t xml:space="preserve"> Information</w:t>
      </w:r>
      <w:r>
        <w:rPr>
          <w:rFonts w:eastAsia="MS Mincho"/>
          <w:b w:val="0"/>
          <w:bCs/>
          <w:sz w:val="20"/>
        </w:rPr>
        <w:t xml:space="preserve"> to the other Party </w:t>
      </w:r>
      <w:r w:rsidR="005930D2">
        <w:rPr>
          <w:rFonts w:eastAsia="MS Mincho"/>
          <w:b w:val="0"/>
          <w:bCs/>
          <w:sz w:val="20"/>
        </w:rPr>
        <w:t xml:space="preserve">or </w:t>
      </w:r>
      <w:r>
        <w:rPr>
          <w:rFonts w:eastAsia="MS Mincho"/>
          <w:b w:val="0"/>
          <w:bCs/>
          <w:sz w:val="20"/>
        </w:rPr>
        <w:t>any of its Representatives</w:t>
      </w:r>
      <w:r w:rsidR="00360F29">
        <w:rPr>
          <w:rFonts w:eastAsia="MS Mincho"/>
          <w:b w:val="0"/>
          <w:bCs/>
          <w:sz w:val="20"/>
        </w:rPr>
        <w:t>;</w:t>
      </w:r>
      <w:r w:rsidRPr="005716D0">
        <w:rPr>
          <w:rFonts w:eastAsia="MS Mincho" w:cs="Arial"/>
          <w:b w:val="0"/>
          <w:bCs/>
          <w:sz w:val="20"/>
        </w:rPr>
        <w:t xml:space="preserve"> </w:t>
      </w:r>
    </w:p>
    <w:p w14:paraId="3C3742A4" w14:textId="77777777" w:rsidR="00A57FF5" w:rsidRDefault="00A57FF5" w:rsidP="00A57FF5">
      <w:pPr>
        <w:pStyle w:val="Heading1"/>
        <w:keepNext w:val="0"/>
        <w:widowControl w:val="0"/>
        <w:numPr>
          <w:ilvl w:val="0"/>
          <w:numId w:val="0"/>
        </w:numPr>
        <w:spacing w:before="120"/>
        <w:ind w:left="737"/>
        <w:rPr>
          <w:rFonts w:eastAsia="MS Mincho" w:cs="Arial"/>
          <w:b w:val="0"/>
          <w:bCs/>
          <w:sz w:val="20"/>
        </w:rPr>
      </w:pPr>
      <w:r w:rsidRPr="005333B5">
        <w:rPr>
          <w:rFonts w:eastAsia="MS Mincho"/>
          <w:b w:val="0"/>
          <w:bCs/>
          <w:sz w:val="20"/>
        </w:rPr>
        <w:t>"</w:t>
      </w:r>
      <w:r>
        <w:rPr>
          <w:rFonts w:eastAsia="MS Mincho"/>
          <w:bCs/>
          <w:sz w:val="20"/>
        </w:rPr>
        <w:t>Group</w:t>
      </w:r>
      <w:r w:rsidRPr="005333B5">
        <w:rPr>
          <w:rFonts w:eastAsia="MS Mincho"/>
          <w:b w:val="0"/>
          <w:bCs/>
          <w:sz w:val="20"/>
        </w:rPr>
        <w:t>" means</w:t>
      </w:r>
      <w:r>
        <w:rPr>
          <w:rFonts w:eastAsia="MS Mincho"/>
          <w:b w:val="0"/>
          <w:bCs/>
          <w:sz w:val="20"/>
        </w:rPr>
        <w:t xml:space="preserve">, in respect of a </w:t>
      </w:r>
      <w:r w:rsidR="005930D2">
        <w:rPr>
          <w:rFonts w:eastAsia="MS Mincho"/>
          <w:b w:val="0"/>
          <w:bCs/>
          <w:sz w:val="20"/>
        </w:rPr>
        <w:t>P</w:t>
      </w:r>
      <w:r>
        <w:rPr>
          <w:rFonts w:eastAsia="MS Mincho"/>
          <w:b w:val="0"/>
          <w:bCs/>
          <w:sz w:val="20"/>
        </w:rPr>
        <w:t xml:space="preserve">erson: that </w:t>
      </w:r>
      <w:r w:rsidR="005930D2">
        <w:rPr>
          <w:rFonts w:eastAsia="MS Mincho"/>
          <w:b w:val="0"/>
          <w:bCs/>
          <w:sz w:val="20"/>
        </w:rPr>
        <w:t>P</w:t>
      </w:r>
      <w:r>
        <w:rPr>
          <w:rFonts w:eastAsia="MS Mincho"/>
          <w:b w:val="0"/>
          <w:bCs/>
          <w:sz w:val="20"/>
        </w:rPr>
        <w:t>erson and its Affiliates</w:t>
      </w:r>
      <w:r w:rsidR="005930D2">
        <w:rPr>
          <w:rFonts w:eastAsia="MS Mincho"/>
          <w:b w:val="0"/>
          <w:bCs/>
          <w:sz w:val="20"/>
        </w:rPr>
        <w:t xml:space="preserve">, and in respect of the </w:t>
      </w:r>
      <w:r w:rsidR="00A84785">
        <w:rPr>
          <w:rFonts w:eastAsia="MS Mincho"/>
          <w:b w:val="0"/>
          <w:bCs/>
          <w:sz w:val="20"/>
        </w:rPr>
        <w:t>Selling Party</w:t>
      </w:r>
      <w:r w:rsidR="005930D2">
        <w:rPr>
          <w:rFonts w:eastAsia="MS Mincho"/>
          <w:b w:val="0"/>
          <w:bCs/>
          <w:sz w:val="20"/>
        </w:rPr>
        <w:t xml:space="preserve"> includes the Company and its Affiliates</w:t>
      </w:r>
      <w:r>
        <w:rPr>
          <w:rFonts w:eastAsia="MS Mincho"/>
          <w:b w:val="0"/>
          <w:bCs/>
          <w:sz w:val="20"/>
        </w:rPr>
        <w:t>;</w:t>
      </w:r>
      <w:r w:rsidRPr="005716D0">
        <w:rPr>
          <w:rFonts w:eastAsia="MS Mincho" w:cs="Arial"/>
          <w:b w:val="0"/>
          <w:bCs/>
          <w:sz w:val="20"/>
        </w:rPr>
        <w:t xml:space="preserve"> </w:t>
      </w:r>
    </w:p>
    <w:p w14:paraId="2F046D1D" w14:textId="77777777" w:rsidR="005333B5" w:rsidRDefault="00FA4221" w:rsidP="005333B5">
      <w:pPr>
        <w:pStyle w:val="Heading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C91E91">
        <w:rPr>
          <w:rFonts w:eastAsia="MS Mincho"/>
          <w:b w:val="0"/>
          <w:bCs/>
          <w:sz w:val="20"/>
        </w:rPr>
        <w:t>a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0B63BD">
        <w:rPr>
          <w:rFonts w:eastAsia="MS Mincho"/>
          <w:b w:val="0"/>
          <w:bCs/>
          <w:sz w:val="20"/>
        </w:rPr>
        <w:t>Disclosing Party</w:t>
      </w:r>
      <w:r w:rsidR="000A5FA7">
        <w:rPr>
          <w:rFonts w:eastAsia="MS Mincho"/>
          <w:b w:val="0"/>
          <w:bCs/>
          <w:sz w:val="20"/>
        </w:rPr>
        <w:t>,</w:t>
      </w:r>
      <w:r w:rsidRPr="005716D0">
        <w:rPr>
          <w:rFonts w:eastAsia="MS Mincho"/>
          <w:b w:val="0"/>
          <w:bCs/>
          <w:sz w:val="20"/>
        </w:rPr>
        <w:t xml:space="preserve"> </w:t>
      </w:r>
      <w:r w:rsidR="000A5FA7">
        <w:rPr>
          <w:rFonts w:eastAsia="MS Mincho"/>
          <w:b w:val="0"/>
          <w:bCs/>
          <w:sz w:val="20"/>
        </w:rPr>
        <w:t xml:space="preserve">the Disclosing Party's </w:t>
      </w:r>
      <w:r w:rsidR="004F043C">
        <w:rPr>
          <w:rFonts w:eastAsia="MS Mincho"/>
          <w:b w:val="0"/>
          <w:bCs/>
          <w:sz w:val="20"/>
        </w:rPr>
        <w:t>Representatives</w:t>
      </w:r>
      <w:r w:rsidR="001D56F3">
        <w:rPr>
          <w:rFonts w:eastAsia="MS Mincho"/>
          <w:b w:val="0"/>
          <w:bCs/>
          <w:sz w:val="20"/>
        </w:rPr>
        <w:t>,</w:t>
      </w:r>
      <w:r w:rsidR="0028217C">
        <w:rPr>
          <w:rFonts w:eastAsia="MS Mincho"/>
          <w:b w:val="0"/>
          <w:bCs/>
          <w:sz w:val="20"/>
        </w:rPr>
        <w:t xml:space="preserve"> </w:t>
      </w:r>
      <w:r w:rsidR="000A5FA7">
        <w:rPr>
          <w:rFonts w:eastAsia="MS Mincho"/>
          <w:b w:val="0"/>
          <w:bCs/>
          <w:sz w:val="20"/>
        </w:rPr>
        <w:t xml:space="preserve">the Disclosing Party's </w:t>
      </w:r>
      <w:r w:rsidR="00A57FF5">
        <w:rPr>
          <w:rFonts w:eastAsia="MS Mincho"/>
          <w:b w:val="0"/>
          <w:bCs/>
          <w:sz w:val="20"/>
        </w:rPr>
        <w:t>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w:t>
      </w:r>
      <w:r w:rsidRPr="00C70A22">
        <w:rPr>
          <w:rFonts w:cs="Arial"/>
          <w:b w:val="0"/>
          <w:sz w:val="20"/>
        </w:rPr>
        <w:lastRenderedPageBreak/>
        <w:t>reference to any Information furni</w:t>
      </w:r>
      <w:r>
        <w:rPr>
          <w:rFonts w:cs="Arial"/>
          <w:b w:val="0"/>
          <w:sz w:val="20"/>
        </w:rPr>
        <w:t>shed pursuant to this Agreement;</w:t>
      </w:r>
    </w:p>
    <w:p w14:paraId="57DABBB7" w14:textId="77777777" w:rsidR="005716D0" w:rsidRDefault="005716D0" w:rsidP="005716D0">
      <w:pPr>
        <w:pStyle w:val="Heading1"/>
        <w:keepNext w:val="0"/>
        <w:widowControl w:val="0"/>
        <w:numPr>
          <w:ilvl w:val="0"/>
          <w:numId w:val="0"/>
        </w:numPr>
        <w:spacing w:before="120"/>
        <w:ind w:left="737"/>
        <w:rPr>
          <w:rFonts w:eastAsia="MS Mincho"/>
          <w:b w:val="0"/>
          <w:bCs/>
          <w:sz w:val="20"/>
        </w:rPr>
      </w:pPr>
      <w:r w:rsidRPr="005716D0">
        <w:rPr>
          <w:rFonts w:eastAsia="MS Mincho"/>
          <w:b w:val="0"/>
          <w:bCs/>
          <w:sz w:val="20"/>
        </w:rPr>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7D602E93" w14:textId="77777777" w:rsidR="00BE1B1B" w:rsidRPr="00BE1B1B" w:rsidRDefault="00BE1B1B" w:rsidP="00BE1B1B">
      <w:pPr>
        <w:pStyle w:val="Heading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6DE7A819" w14:textId="77777777" w:rsidR="00B06F98" w:rsidRPr="00B06F98" w:rsidRDefault="00B06F98"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sz w:val="20"/>
        </w:rPr>
        <w:t>Receiv</w:t>
      </w:r>
      <w:r w:rsidR="000B63BD">
        <w:rPr>
          <w:rFonts w:eastAsia="MS Mincho"/>
          <w:sz w:val="20"/>
        </w:rPr>
        <w:t>ing Party</w:t>
      </w:r>
      <w:r>
        <w:rPr>
          <w:rFonts w:eastAsia="MS Mincho"/>
          <w:b w:val="0"/>
          <w:bCs/>
          <w:sz w:val="20"/>
        </w:rPr>
        <w:t xml:space="preserve">" means the Party </w:t>
      </w:r>
      <w:r w:rsidR="004F043C">
        <w:rPr>
          <w:rFonts w:eastAsia="MS Mincho"/>
          <w:b w:val="0"/>
          <w:bCs/>
          <w:sz w:val="20"/>
        </w:rPr>
        <w:t xml:space="preserve">that receives, or whose </w:t>
      </w:r>
      <w:r w:rsidR="00727D0D">
        <w:rPr>
          <w:rFonts w:eastAsia="MS Mincho"/>
          <w:b w:val="0"/>
          <w:bCs/>
          <w:sz w:val="20"/>
        </w:rPr>
        <w:t>Representatives</w:t>
      </w:r>
      <w:r w:rsidR="004F043C">
        <w:rPr>
          <w:rFonts w:eastAsia="MS Mincho"/>
          <w:b w:val="0"/>
          <w:bCs/>
          <w:sz w:val="20"/>
        </w:rPr>
        <w:t xml:space="preserve"> receive, </w:t>
      </w:r>
      <w:r>
        <w:rPr>
          <w:rFonts w:eastAsia="MS Mincho"/>
          <w:b w:val="0"/>
          <w:bCs/>
          <w:sz w:val="20"/>
        </w:rPr>
        <w:t xml:space="preserve">Information from the other Party </w:t>
      </w:r>
      <w:r w:rsidR="005930D2">
        <w:rPr>
          <w:rFonts w:eastAsia="MS Mincho"/>
          <w:b w:val="0"/>
          <w:bCs/>
          <w:sz w:val="20"/>
        </w:rPr>
        <w:t>or</w:t>
      </w:r>
      <w:r>
        <w:rPr>
          <w:rFonts w:eastAsia="MS Mincho"/>
          <w:b w:val="0"/>
          <w:bCs/>
          <w:sz w:val="20"/>
        </w:rPr>
        <w:t xml:space="preserve"> any of its Representatives; </w:t>
      </w:r>
    </w:p>
    <w:p w14:paraId="6B28BA18" w14:textId="77777777" w:rsidR="004F043C" w:rsidRDefault="00B06F98" w:rsidP="00B06F98">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0B63BD">
        <w:rPr>
          <w:rFonts w:eastAsia="MS Mincho"/>
          <w:b w:val="0"/>
          <w:bCs/>
          <w:sz w:val="20"/>
        </w:rPr>
        <w:t>Receiving Party</w:t>
      </w:r>
      <w:r>
        <w:rPr>
          <w:rFonts w:eastAsia="MS Mincho"/>
          <w:b w:val="0"/>
          <w:bCs/>
          <w:sz w:val="20"/>
        </w:rPr>
        <w:t xml:space="preserve"> </w:t>
      </w:r>
      <w:r w:rsidR="000B63BD">
        <w:rPr>
          <w:rFonts w:eastAsia="MS Mincho"/>
          <w:b w:val="0"/>
          <w:bCs/>
          <w:sz w:val="20"/>
        </w:rPr>
        <w:t xml:space="preserve">or any Representative of the Receiving Party </w:t>
      </w:r>
      <w:r>
        <w:rPr>
          <w:rFonts w:eastAsia="MS Mincho"/>
          <w:b w:val="0"/>
          <w:bCs/>
          <w:sz w:val="20"/>
        </w:rPr>
        <w:t xml:space="preserve">that </w:t>
      </w:r>
      <w:r w:rsidR="004F043C">
        <w:rPr>
          <w:rFonts w:eastAsia="MS Mincho"/>
          <w:b w:val="0"/>
          <w:bCs/>
          <w:sz w:val="20"/>
        </w:rPr>
        <w:t>receives Information</w:t>
      </w:r>
      <w:r w:rsidRPr="005822B2">
        <w:rPr>
          <w:rFonts w:eastAsia="MS Mincho"/>
          <w:b w:val="0"/>
          <w:bCs/>
          <w:sz w:val="20"/>
        </w:rPr>
        <w:t xml:space="preserve">, provided that the </w:t>
      </w:r>
      <w:r w:rsidR="000B63BD">
        <w:rPr>
          <w:rFonts w:eastAsia="MS Mincho"/>
          <w:b w:val="0"/>
          <w:bCs/>
          <w:sz w:val="20"/>
        </w:rPr>
        <w:t>Receiving Party</w:t>
      </w:r>
      <w:r w:rsidRPr="005822B2">
        <w:rPr>
          <w:rFonts w:eastAsia="MS Mincho"/>
          <w:b w:val="0"/>
          <w:bCs/>
          <w:sz w:val="20"/>
        </w:rPr>
        <w:t xml:space="preserve"> may solely disclose Information to its Representatives who reasonably need to know or receive such Information in connection with the Permitted Purpose and, if the </w:t>
      </w:r>
      <w:r w:rsidR="000B63BD">
        <w:rPr>
          <w:rFonts w:eastAsia="MS Mincho"/>
          <w:b w:val="0"/>
          <w:bCs/>
          <w:sz w:val="20"/>
        </w:rPr>
        <w:t>Receiving Party</w:t>
      </w:r>
      <w:r w:rsidRPr="005822B2">
        <w:rPr>
          <w:rFonts w:eastAsia="MS Mincho"/>
          <w:b w:val="0"/>
          <w:bCs/>
          <w:sz w:val="20"/>
        </w:rPr>
        <w:t xml:space="preserve"> is a fund or fund manager, the </w:t>
      </w:r>
      <w:r w:rsidR="000B63BD">
        <w:rPr>
          <w:rFonts w:eastAsia="MS Mincho"/>
          <w:b w:val="0"/>
          <w:bCs/>
          <w:sz w:val="20"/>
        </w:rPr>
        <w:t>Receiving Party</w:t>
      </w:r>
      <w:r w:rsidRPr="005822B2">
        <w:rPr>
          <w:rFonts w:eastAsia="MS Mincho"/>
          <w:b w:val="0"/>
          <w:bCs/>
          <w:sz w:val="20"/>
        </w:rPr>
        <w:t xml:space="preserve"> may only disclose Information to portfolio companies which are active in the same or similar business as the </w:t>
      </w:r>
      <w:r w:rsidR="000B63BD">
        <w:rPr>
          <w:rFonts w:eastAsia="MS Mincho"/>
          <w:b w:val="0"/>
          <w:bCs/>
          <w:sz w:val="20"/>
        </w:rPr>
        <w:t>Disclosing Party</w:t>
      </w:r>
      <w:r w:rsidR="00A57FF5">
        <w:rPr>
          <w:rFonts w:eastAsia="MS Mincho"/>
          <w:b w:val="0"/>
          <w:bCs/>
          <w:sz w:val="20"/>
        </w:rPr>
        <w:t xml:space="preserve">'s </w:t>
      </w:r>
      <w:r w:rsidRPr="005822B2">
        <w:rPr>
          <w:rFonts w:eastAsia="MS Mincho"/>
          <w:b w:val="0"/>
          <w:bCs/>
          <w:sz w:val="20"/>
        </w:rPr>
        <w:t xml:space="preserve">Group with the prior written consent of the </w:t>
      </w:r>
      <w:r w:rsidR="000B63BD">
        <w:rPr>
          <w:rFonts w:eastAsia="MS Mincho"/>
          <w:b w:val="0"/>
          <w:bCs/>
          <w:sz w:val="20"/>
        </w:rPr>
        <w:t>Disclosing Party</w:t>
      </w:r>
      <w:r w:rsidRPr="005822B2">
        <w:rPr>
          <w:rFonts w:eastAsia="MS Mincho"/>
          <w:b w:val="0"/>
          <w:bCs/>
          <w:sz w:val="20"/>
        </w:rPr>
        <w:t xml:space="preserve"> (and </w:t>
      </w:r>
      <w:r>
        <w:rPr>
          <w:rFonts w:eastAsia="MS Mincho"/>
          <w:b w:val="0"/>
          <w:bCs/>
          <w:sz w:val="20"/>
        </w:rPr>
        <w:t xml:space="preserve">thereafter, </w:t>
      </w:r>
      <w:r w:rsidRPr="005822B2">
        <w:rPr>
          <w:rFonts w:eastAsia="MS Mincho"/>
          <w:b w:val="0"/>
          <w:bCs/>
          <w:sz w:val="20"/>
        </w:rPr>
        <w:t xml:space="preserve">taking any additional clean-team restrictions into account); </w:t>
      </w:r>
    </w:p>
    <w:p w14:paraId="14782408" w14:textId="77777777" w:rsidR="00024386" w:rsidRDefault="00024386"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E438FC" w:rsidRPr="00E438FC">
        <w:rPr>
          <w:rFonts w:cs="Arial"/>
          <w:b w:val="0"/>
          <w:bCs/>
          <w:sz w:val="20"/>
        </w:rPr>
        <w:t>consortium partners or co-parties in a cooperation or on-sale agreement</w:t>
      </w:r>
      <w:r w:rsidR="00E438FC" w:rsidRPr="00E438FC">
        <w:rPr>
          <w:rFonts w:eastAsia="MS Mincho" w:cs="Arial"/>
          <w:b w:val="0"/>
          <w:bCs/>
          <w:sz w:val="20"/>
        </w:rPr>
        <w:t xml:space="preserve"> </w:t>
      </w:r>
      <w:r w:rsidR="00DD5484">
        <w:rPr>
          <w:rFonts w:eastAsia="MS Mincho"/>
          <w:b w:val="0"/>
          <w:bCs/>
          <w:sz w:val="20"/>
        </w:rPr>
        <w:t xml:space="preserve">(subject to the provisions of </w:t>
      </w:r>
      <w:r w:rsidR="00B520A4">
        <w:rPr>
          <w:rFonts w:eastAsia="MS Mincho"/>
          <w:b w:val="0"/>
          <w:bCs/>
          <w:sz w:val="20"/>
        </w:rPr>
        <w:t xml:space="preserve">paragraph </w:t>
      </w:r>
      <w:r w:rsidR="00DD5484">
        <w:rPr>
          <w:rFonts w:eastAsia="MS Mincho"/>
          <w:b w:val="0"/>
          <w:bCs/>
          <w:sz w:val="20"/>
        </w:rPr>
        <w:fldChar w:fldCharType="begin"/>
      </w:r>
      <w:r w:rsidR="00DD5484">
        <w:rPr>
          <w:rFonts w:eastAsia="MS Mincho"/>
          <w:b w:val="0"/>
          <w:bCs/>
          <w:sz w:val="20"/>
        </w:rPr>
        <w:instrText xml:space="preserve"> REF _Ref68077505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w:t>
      </w:r>
      <w:r w:rsidR="0034360D">
        <w:rPr>
          <w:rFonts w:eastAsia="MS Mincho"/>
          <w:b w:val="0"/>
          <w:bCs/>
          <w:sz w:val="20"/>
        </w:rPr>
        <w:t xml:space="preserve"> </w:t>
      </w:r>
      <w:r w:rsidR="00DD5484">
        <w:rPr>
          <w:rFonts w:eastAsia="MS Mincho"/>
          <w:b w:val="0"/>
          <w:bCs/>
          <w:sz w:val="20"/>
        </w:rPr>
        <w:t xml:space="preserve">W&amp;I brokers and providers of W&amp;I insurance (subject to the provisions of </w:t>
      </w:r>
      <w:r w:rsidR="00B520A4">
        <w:rPr>
          <w:rFonts w:eastAsia="MS Mincho"/>
          <w:b w:val="0"/>
          <w:bCs/>
          <w:sz w:val="20"/>
        </w:rPr>
        <w:t>paragraph</w:t>
      </w:r>
      <w:r w:rsidR="00DD5484">
        <w:rPr>
          <w:rFonts w:eastAsia="MS Mincho"/>
          <w:b w:val="0"/>
          <w:bCs/>
          <w:sz w:val="20"/>
        </w:rPr>
        <w:t xml:space="preserve"> </w:t>
      </w:r>
      <w:r w:rsidR="00DD5484">
        <w:rPr>
          <w:rFonts w:eastAsia="MS Mincho"/>
          <w:b w:val="0"/>
          <w:bCs/>
          <w:sz w:val="20"/>
        </w:rPr>
        <w:fldChar w:fldCharType="begin"/>
      </w:r>
      <w:r w:rsidR="00DD5484">
        <w:rPr>
          <w:rFonts w:eastAsia="MS Mincho"/>
          <w:b w:val="0"/>
          <w:bCs/>
          <w:sz w:val="20"/>
        </w:rPr>
        <w:instrText xml:space="preserve"> REF _Ref67048160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 xml:space="preserve">) and </w:t>
      </w:r>
      <w:r w:rsidR="0034360D">
        <w:rPr>
          <w:rFonts w:eastAsia="MS Mincho"/>
          <w:b w:val="0"/>
          <w:bCs/>
          <w:sz w:val="20"/>
        </w:rPr>
        <w:t>potential providers of debt finance</w:t>
      </w:r>
      <w:r w:rsidR="00207FFC">
        <w:rPr>
          <w:rFonts w:eastAsia="MS Mincho"/>
          <w:b w:val="0"/>
          <w:bCs/>
          <w:sz w:val="20"/>
        </w:rPr>
        <w:t xml:space="preserve"> </w:t>
      </w:r>
      <w:r w:rsidR="000B3690">
        <w:rPr>
          <w:rFonts w:eastAsia="MS Mincho"/>
          <w:b w:val="0"/>
          <w:bCs/>
          <w:sz w:val="20"/>
        </w:rPr>
        <w:t xml:space="preserve">(subject to the provisions of </w:t>
      </w:r>
      <w:r w:rsidR="00B520A4">
        <w:rPr>
          <w:rFonts w:eastAsia="MS Mincho"/>
          <w:b w:val="0"/>
          <w:bCs/>
          <w:sz w:val="20"/>
        </w:rPr>
        <w:t>paragraph</w:t>
      </w:r>
      <w:r w:rsidR="000B3690">
        <w:rPr>
          <w:rFonts w:eastAsia="MS Mincho"/>
          <w:b w:val="0"/>
          <w:bCs/>
          <w:sz w:val="20"/>
        </w:rPr>
        <w:t xml:space="preserve"> </w:t>
      </w:r>
      <w:r w:rsidR="000B3690">
        <w:rPr>
          <w:rFonts w:eastAsia="MS Mincho"/>
          <w:b w:val="0"/>
          <w:bCs/>
          <w:sz w:val="20"/>
        </w:rPr>
        <w:fldChar w:fldCharType="begin"/>
      </w:r>
      <w:r w:rsidR="000B3690">
        <w:rPr>
          <w:rFonts w:eastAsia="MS Mincho"/>
          <w:b w:val="0"/>
          <w:bCs/>
          <w:sz w:val="20"/>
        </w:rPr>
        <w:instrText xml:space="preserve"> REF _Ref67048160 \r \h </w:instrText>
      </w:r>
      <w:r w:rsidR="000B3690">
        <w:rPr>
          <w:rFonts w:eastAsia="MS Mincho"/>
          <w:b w:val="0"/>
          <w:bCs/>
          <w:sz w:val="20"/>
        </w:rPr>
      </w:r>
      <w:r w:rsidR="000B3690">
        <w:rPr>
          <w:rFonts w:eastAsia="MS Mincho"/>
          <w:b w:val="0"/>
          <w:bCs/>
          <w:sz w:val="20"/>
        </w:rPr>
        <w:fldChar w:fldCharType="separate"/>
      </w:r>
      <w:r w:rsidR="00F541EC">
        <w:rPr>
          <w:rFonts w:eastAsia="MS Mincho"/>
          <w:b w:val="0"/>
          <w:bCs/>
          <w:sz w:val="20"/>
        </w:rPr>
        <w:t>9</w:t>
      </w:r>
      <w:r w:rsidR="000B3690">
        <w:rPr>
          <w:rFonts w:eastAsia="MS Mincho"/>
          <w:b w:val="0"/>
          <w:bCs/>
          <w:sz w:val="20"/>
        </w:rPr>
        <w:fldChar w:fldCharType="end"/>
      </w:r>
      <w:r w:rsidR="000B3690">
        <w:rPr>
          <w:rFonts w:eastAsia="MS Mincho"/>
          <w:b w:val="0"/>
          <w:bCs/>
          <w:sz w:val="20"/>
        </w:rPr>
        <w:t>)</w:t>
      </w:r>
      <w:r w:rsidR="00207FFC">
        <w:rPr>
          <w:rFonts w:eastAsia="MS Mincho"/>
          <w:b w:val="0"/>
          <w:bCs/>
          <w:sz w:val="20"/>
        </w:rPr>
        <w:t xml:space="preserve">; </w:t>
      </w:r>
      <w:bookmarkStart w:id="0" w:name="_Ref494970964"/>
      <w:r w:rsidR="00E353DB" w:rsidRPr="005822B2">
        <w:rPr>
          <w:rFonts w:eastAsia="MS Mincho"/>
          <w:b w:val="0"/>
          <w:bCs/>
          <w:sz w:val="20"/>
        </w:rPr>
        <w:t>and</w:t>
      </w:r>
    </w:p>
    <w:p w14:paraId="600AFD61" w14:textId="77777777" w:rsidR="00E353DB" w:rsidRPr="00E353DB" w:rsidRDefault="00E353DB" w:rsidP="00E353DB">
      <w:pPr>
        <w:pStyle w:val="Heading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0"/>
    <w:p w14:paraId="20A74E1A" w14:textId="77777777" w:rsidR="00024386" w:rsidRPr="00C70A22" w:rsidRDefault="00090A2F" w:rsidP="00024386">
      <w:pPr>
        <w:pStyle w:val="Heading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4D6C0972" w14:textId="77777777" w:rsidR="00024386" w:rsidRPr="00C70A22" w:rsidRDefault="00C34125" w:rsidP="00024386">
      <w:pPr>
        <w:pStyle w:val="Heading1"/>
        <w:keepNext w:val="0"/>
        <w:widowControl w:val="0"/>
        <w:spacing w:before="120"/>
        <w:rPr>
          <w:rFonts w:eastAsia="MS Mincho"/>
          <w:b w:val="0"/>
          <w:bCs/>
          <w:sz w:val="20"/>
        </w:rPr>
      </w:pPr>
      <w:r>
        <w:rPr>
          <w:rFonts w:eastAsia="MS Mincho"/>
          <w:sz w:val="20"/>
        </w:rPr>
        <w:t>Recipient</w:t>
      </w:r>
      <w:r w:rsidR="00BE673D">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The Receiving Party</w:t>
      </w:r>
      <w:r w:rsidR="00024386" w:rsidRPr="00C70A22">
        <w:rPr>
          <w:rFonts w:eastAsia="MS Mincho"/>
          <w:b w:val="0"/>
          <w:bCs/>
          <w:sz w:val="20"/>
        </w:rPr>
        <w:t xml:space="preserve"> shall procure that </w:t>
      </w:r>
      <w:r>
        <w:rPr>
          <w:rFonts w:eastAsia="MS Mincho"/>
          <w:b w:val="0"/>
          <w:bCs/>
          <w:sz w:val="20"/>
        </w:rPr>
        <w:t xml:space="preserve">each of </w:t>
      </w:r>
      <w:r w:rsidR="00D535C2">
        <w:rPr>
          <w:rFonts w:eastAsia="MS Mincho"/>
          <w:b w:val="0"/>
          <w:bCs/>
          <w:sz w:val="20"/>
        </w:rPr>
        <w:t>its Recipients</w:t>
      </w:r>
      <w:r>
        <w:rPr>
          <w:rFonts w:eastAsia="MS Mincho"/>
          <w:b w:val="0"/>
          <w:bCs/>
          <w:sz w:val="20"/>
        </w:rPr>
        <w:t xml:space="preserve">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the Receiving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7C6A34">
        <w:rPr>
          <w:rFonts w:eastAsia="MS Mincho"/>
          <w:b w:val="0"/>
          <w:bCs/>
          <w:sz w:val="20"/>
        </w:rPr>
        <w:t xml:space="preserve">any of </w:t>
      </w:r>
      <w:r w:rsidR="00D535C2">
        <w:rPr>
          <w:rFonts w:eastAsia="MS Mincho"/>
          <w:b w:val="0"/>
          <w:bCs/>
          <w:sz w:val="20"/>
        </w:rPr>
        <w:t>its Recipients</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0B63BD">
        <w:rPr>
          <w:rFonts w:eastAsia="MS Mincho"/>
          <w:b w:val="0"/>
          <w:bCs/>
          <w:sz w:val="20"/>
        </w:rPr>
        <w:t>Disclosing Party</w:t>
      </w:r>
      <w:r w:rsidR="00024386">
        <w:rPr>
          <w:rFonts w:eastAsia="MS Mincho"/>
          <w:b w:val="0"/>
          <w:bCs/>
          <w:sz w:val="20"/>
        </w:rPr>
        <w:t xml:space="preserve"> on the basis of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0B63BD">
        <w:rPr>
          <w:rFonts w:eastAsia="MS Mincho"/>
          <w:b w:val="0"/>
          <w:bCs/>
          <w:sz w:val="20"/>
        </w:rPr>
        <w:t>Receiving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0B63BD">
        <w:rPr>
          <w:rFonts w:eastAsia="MS Mincho"/>
          <w:b w:val="0"/>
          <w:bCs/>
          <w:sz w:val="20"/>
        </w:rPr>
        <w:t>Disclosing Party</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44B337A0" w14:textId="77777777" w:rsidR="00A6682D" w:rsidRDefault="00555B50" w:rsidP="00A6682D">
      <w:pPr>
        <w:pStyle w:val="Heading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2A69CD78" w14:textId="77777777" w:rsidR="00024386" w:rsidRPr="00A6682D" w:rsidRDefault="00090A2F" w:rsidP="00A6682D">
      <w:pPr>
        <w:pStyle w:val="Heading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1" w:name="_Ref384819822"/>
      <w:r w:rsidR="00024386" w:rsidRPr="00A6682D">
        <w:rPr>
          <w:rFonts w:cs="Arial"/>
          <w:b w:val="0"/>
          <w:sz w:val="20"/>
        </w:rPr>
        <w:t>make or have any contact with any</w:t>
      </w:r>
      <w:r w:rsidR="00024386" w:rsidRPr="00A6682D">
        <w:rPr>
          <w:rFonts w:eastAsia="MS Mincho"/>
          <w:b w:val="0"/>
          <w:sz w:val="20"/>
        </w:rPr>
        <w:t xml:space="preserve"> </w:t>
      </w:r>
      <w:r w:rsidR="00024386" w:rsidRPr="00A6682D">
        <w:rPr>
          <w:rFonts w:eastAsia="MS Mincho"/>
          <w:b w:val="0"/>
          <w:sz w:val="20"/>
        </w:rPr>
        <w:lastRenderedPageBreak/>
        <w:t xml:space="preserve">Representative, supplier, customer or subcontractor of the </w:t>
      </w:r>
      <w:r w:rsidR="000B63BD">
        <w:rPr>
          <w:rFonts w:eastAsia="MS Mincho"/>
          <w:b w:val="0"/>
          <w:sz w:val="20"/>
        </w:rPr>
        <w:t>Disclosing Party</w:t>
      </w:r>
      <w:r w:rsidR="00024386" w:rsidRPr="00A6682D">
        <w:rPr>
          <w:rFonts w:eastAsia="MS Mincho"/>
          <w:b w:val="0"/>
          <w:sz w:val="20"/>
        </w:rPr>
        <w:t xml:space="preserve"> or the </w:t>
      </w:r>
      <w:r w:rsidR="000B63BD">
        <w:rPr>
          <w:rFonts w:eastAsia="MS Mincho"/>
          <w:b w:val="0"/>
          <w:sz w:val="20"/>
        </w:rPr>
        <w:t>Disclosing Party</w:t>
      </w:r>
      <w:r w:rsidR="00A57FF5">
        <w:rPr>
          <w:rFonts w:eastAsia="MS Mincho"/>
          <w:b w:val="0"/>
          <w:sz w:val="20"/>
        </w:rPr>
        <w:t xml:space="preserve">'s </w:t>
      </w:r>
      <w:r w:rsidR="00024386" w:rsidRPr="00A6682D">
        <w:rPr>
          <w:rFonts w:eastAsia="MS Mincho"/>
          <w:b w:val="0"/>
          <w:sz w:val="20"/>
        </w:rPr>
        <w:t>Group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0B63BD">
        <w:rPr>
          <w:rFonts w:eastAsia="MS Mincho"/>
          <w:b w:val="0"/>
          <w:sz w:val="20"/>
        </w:rPr>
        <w:t>Disclosing Party</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2" w:name="_Ref335130343"/>
      <w:bookmarkEnd w:id="1"/>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 xml:space="preserve">uch review is conducted (i) on a "no names" basis, (ii) without reference to the Proposed Transaction, (iii) without disclosing any Information and (iv) without treating the </w:t>
      </w:r>
      <w:r w:rsidR="000B63BD">
        <w:rPr>
          <w:rFonts w:eastAsia="MS Mincho"/>
          <w:b w:val="0"/>
          <w:bCs/>
          <w:sz w:val="20"/>
        </w:rPr>
        <w:t>Disclosing Party</w:t>
      </w:r>
      <w:r w:rsidR="005930D2">
        <w:rPr>
          <w:rFonts w:eastAsia="MS Mincho"/>
          <w:b w:val="0"/>
          <w:bCs/>
          <w:sz w:val="20"/>
        </w:rPr>
        <w:t xml:space="preserve">'s </w:t>
      </w:r>
      <w:r w:rsidR="001A7998" w:rsidRPr="00A6682D">
        <w:rPr>
          <w:rFonts w:eastAsia="MS Mincho"/>
          <w:b w:val="0"/>
          <w:bCs/>
          <w:sz w:val="20"/>
        </w:rPr>
        <w:t>Group differently than any other party in the relevant industry.</w:t>
      </w:r>
      <w:r w:rsidR="00024386" w:rsidRPr="00A6682D">
        <w:rPr>
          <w:rFonts w:eastAsia="MS Mincho"/>
        </w:rPr>
        <w:t xml:space="preserve"> </w:t>
      </w:r>
      <w:bookmarkEnd w:id="2"/>
    </w:p>
    <w:p w14:paraId="37FC2DFD" w14:textId="77777777" w:rsidR="00024386" w:rsidRPr="00C70A22" w:rsidRDefault="00A6682D" w:rsidP="00024386">
      <w:pPr>
        <w:pStyle w:val="Heading1"/>
        <w:keepNext w:val="0"/>
        <w:widowControl w:val="0"/>
        <w:spacing w:before="120"/>
        <w:rPr>
          <w:rFonts w:eastAsia="MS Mincho"/>
          <w:b w:val="0"/>
          <w:bCs/>
          <w:sz w:val="20"/>
        </w:rPr>
      </w:pPr>
      <w:bookmarkStart w:id="3" w:name="_Ref475622561"/>
      <w:r>
        <w:rPr>
          <w:rFonts w:eastAsia="MS Mincho"/>
          <w:sz w:val="20"/>
        </w:rPr>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0B63BD">
        <w:rPr>
          <w:rFonts w:eastAsia="MS Mincho"/>
          <w:b w:val="0"/>
          <w:bCs/>
          <w:sz w:val="20"/>
        </w:rPr>
        <w:t>Disclosing Party</w:t>
      </w:r>
      <w:r w:rsidR="00024386">
        <w:rPr>
          <w:rFonts w:eastAsia="MS Mincho"/>
          <w:b w:val="0"/>
          <w:bCs/>
          <w:sz w:val="20"/>
        </w:rPr>
        <w:t xml:space="preserve"> and the </w:t>
      </w:r>
      <w:r w:rsidR="000B63BD">
        <w:rPr>
          <w:rFonts w:eastAsia="MS Mincho"/>
          <w:b w:val="0"/>
          <w:bCs/>
          <w:sz w:val="20"/>
        </w:rPr>
        <w:t>Disclosing Party</w:t>
      </w:r>
      <w:r w:rsidR="005930D2">
        <w:rPr>
          <w:rFonts w:eastAsia="MS Mincho"/>
          <w:b w:val="0"/>
          <w:bCs/>
          <w:sz w:val="20"/>
        </w:rPr>
        <w:t xml:space="preserve">'s </w:t>
      </w:r>
      <w:r w:rsidR="00024386">
        <w:rPr>
          <w:rFonts w:eastAsia="MS Mincho"/>
          <w:b w:val="0"/>
          <w:bCs/>
          <w:sz w:val="20"/>
        </w:rPr>
        <w:t>Group</w:t>
      </w:r>
      <w:r w:rsidR="00024386" w:rsidRPr="00C70A22">
        <w:rPr>
          <w:rFonts w:eastAsia="MS Mincho"/>
          <w:b w:val="0"/>
          <w:bCs/>
          <w:sz w:val="20"/>
        </w:rPr>
        <w:t>, and except as specifically provided hereunder, nothing in this Agreement shall give, or shall be construed as gi</w:t>
      </w:r>
      <w:r w:rsidR="00024386" w:rsidRPr="00C70A22">
        <w:rPr>
          <w:rFonts w:eastAsia="MS Mincho"/>
          <w:b w:val="0"/>
          <w:bCs/>
          <w:sz w:val="20"/>
        </w:rPr>
        <w:t>v</w:t>
      </w:r>
      <w:r w:rsidR="00024386" w:rsidRPr="00C70A22">
        <w:rPr>
          <w:rFonts w:eastAsia="MS Mincho"/>
          <w:b w:val="0"/>
          <w:bCs/>
          <w:sz w:val="20"/>
        </w:rPr>
        <w:t>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3"/>
      <w:r w:rsidR="00D729BC">
        <w:rPr>
          <w:rFonts w:eastAsia="MS Mincho"/>
          <w:b w:val="0"/>
          <w:bCs/>
          <w:sz w:val="20"/>
        </w:rPr>
        <w:t>.</w:t>
      </w:r>
    </w:p>
    <w:p w14:paraId="607D21FE" w14:textId="77777777" w:rsidR="00024386" w:rsidRPr="00557A11" w:rsidRDefault="00555B50" w:rsidP="00024386">
      <w:pPr>
        <w:pStyle w:val="Heading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0B63BD">
        <w:rPr>
          <w:rFonts w:eastAsia="MS Mincho"/>
          <w:b w:val="0"/>
          <w:bCs/>
          <w:sz w:val="20"/>
        </w:rPr>
        <w:t>Disclosing Party</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4" w:name="_Ref494970979"/>
      <w:r w:rsidR="000B3690">
        <w:rPr>
          <w:rFonts w:eastAsia="MS Mincho"/>
          <w:b w:val="0"/>
          <w:bCs/>
          <w:sz w:val="20"/>
        </w:rPr>
        <w:t>Except as may be agreed otherwise in writing, (i) t</w:t>
      </w:r>
      <w:r w:rsidR="000B3690" w:rsidRPr="00570732">
        <w:rPr>
          <w:rFonts w:eastAsia="MS Mincho"/>
          <w:b w:val="0"/>
          <w:bCs/>
          <w:sz w:val="20"/>
        </w:rPr>
        <w:t xml:space="preserve">he provision of Information under this </w:t>
      </w:r>
      <w:r w:rsidR="000B3690">
        <w:rPr>
          <w:rFonts w:eastAsia="MS Mincho"/>
          <w:b w:val="0"/>
          <w:bCs/>
          <w:sz w:val="20"/>
        </w:rPr>
        <w:t>Agreement</w:t>
      </w:r>
      <w:r w:rsidR="000B3690" w:rsidRPr="00570732">
        <w:rPr>
          <w:rFonts w:eastAsia="MS Mincho"/>
          <w:b w:val="0"/>
          <w:bCs/>
          <w:sz w:val="20"/>
        </w:rPr>
        <w:t xml:space="preserve"> and any discussions held in connection with the Proposed Transaction are on a non-exclusive basis</w:t>
      </w:r>
      <w:r w:rsidR="000B3690">
        <w:rPr>
          <w:rFonts w:eastAsia="MS Mincho"/>
          <w:b w:val="0"/>
          <w:bCs/>
          <w:sz w:val="20"/>
        </w:rPr>
        <w:t xml:space="preserve">, (ii) </w:t>
      </w:r>
      <w:r w:rsidR="00544188" w:rsidRPr="00557A11">
        <w:rPr>
          <w:rFonts w:eastAsia="MS Mincho"/>
          <w:b w:val="0"/>
          <w:bCs/>
          <w:sz w:val="20"/>
        </w:rPr>
        <w:t>n</w:t>
      </w:r>
      <w:r w:rsidR="00024386" w:rsidRPr="00557A11">
        <w:rPr>
          <w:rFonts w:eastAsia="MS Mincho"/>
          <w:b w:val="0"/>
          <w:bCs/>
          <w:sz w:val="20"/>
        </w:rPr>
        <w:t xml:space="preserve">either the </w:t>
      </w:r>
      <w:r w:rsidR="00A84785">
        <w:rPr>
          <w:rFonts w:eastAsia="MS Mincho"/>
          <w:b w:val="0"/>
          <w:bCs/>
          <w:sz w:val="20"/>
        </w:rPr>
        <w:t>Selling Party</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8B0FD9">
        <w:rPr>
          <w:rFonts w:eastAsia="MS Mincho"/>
          <w:b w:val="0"/>
          <w:bCs/>
          <w:sz w:val="20"/>
        </w:rPr>
        <w:t>Interested</w:t>
      </w:r>
      <w:r w:rsidR="007C6A34">
        <w:rPr>
          <w:rFonts w:eastAsia="MS Mincho"/>
          <w:b w:val="0"/>
          <w:bCs/>
          <w:sz w:val="20"/>
        </w:rPr>
        <w:t xml:space="preserve">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4"/>
      <w:r w:rsidR="00734039">
        <w:rPr>
          <w:rFonts w:eastAsia="MS Mincho"/>
          <w:b w:val="0"/>
          <w:bCs/>
          <w:sz w:val="20"/>
        </w:rPr>
        <w:t>,</w:t>
      </w:r>
      <w:r w:rsidR="000B3690">
        <w:rPr>
          <w:rFonts w:eastAsia="MS Mincho"/>
          <w:b w:val="0"/>
          <w:bCs/>
          <w:sz w:val="20"/>
        </w:rPr>
        <w:t xml:space="preserve"> and (iii) </w:t>
      </w:r>
      <w:r w:rsidR="0028217C">
        <w:rPr>
          <w:rFonts w:eastAsia="MS Mincho"/>
          <w:b w:val="0"/>
          <w:bCs/>
          <w:sz w:val="20"/>
        </w:rPr>
        <w:t xml:space="preserve">the </w:t>
      </w:r>
      <w:r w:rsidR="00A84785">
        <w:rPr>
          <w:rFonts w:eastAsia="MS Mincho"/>
          <w:b w:val="0"/>
          <w:bCs/>
          <w:sz w:val="20"/>
        </w:rPr>
        <w:t>Selling Party</w:t>
      </w:r>
      <w:r w:rsidR="002D13B5">
        <w:rPr>
          <w:rFonts w:eastAsia="MS Mincho"/>
          <w:b w:val="0"/>
          <w:bCs/>
          <w:sz w:val="20"/>
        </w:rPr>
        <w:t xml:space="preserve"> </w:t>
      </w:r>
      <w:r w:rsidR="00B459A7">
        <w:rPr>
          <w:rFonts w:eastAsia="MS Mincho"/>
          <w:b w:val="0"/>
          <w:bCs/>
          <w:sz w:val="20"/>
        </w:rPr>
        <w:t xml:space="preserve">and its Representatives </w:t>
      </w:r>
      <w:r w:rsidR="000B3690">
        <w:rPr>
          <w:rFonts w:eastAsia="MS Mincho"/>
          <w:b w:val="0"/>
          <w:bCs/>
          <w:sz w:val="20"/>
        </w:rPr>
        <w:t xml:space="preserve">may at any time, </w:t>
      </w:r>
      <w:r w:rsidR="000B3690" w:rsidRPr="000B3690">
        <w:rPr>
          <w:rFonts w:eastAsia="MS Mincho"/>
          <w:b w:val="0"/>
          <w:bCs/>
          <w:sz w:val="20"/>
        </w:rPr>
        <w:t>without giving any reason for doing so</w:t>
      </w:r>
      <w:r w:rsidR="000B3690">
        <w:rPr>
          <w:rFonts w:eastAsia="MS Mincho"/>
          <w:b w:val="0"/>
          <w:bCs/>
          <w:sz w:val="20"/>
        </w:rPr>
        <w:t xml:space="preserve">, </w:t>
      </w:r>
      <w:r w:rsidR="000B3690" w:rsidRPr="000B3690">
        <w:rPr>
          <w:rFonts w:eastAsia="MS Mincho"/>
          <w:b w:val="0"/>
          <w:bCs/>
          <w:sz w:val="20"/>
        </w:rPr>
        <w:t xml:space="preserve">modify the procedures, scope and structure of the </w:t>
      </w:r>
      <w:r w:rsidR="000A2FAB">
        <w:rPr>
          <w:rFonts w:eastAsia="MS Mincho"/>
          <w:b w:val="0"/>
          <w:bCs/>
          <w:sz w:val="20"/>
        </w:rPr>
        <w:t>Proposed</w:t>
      </w:r>
      <w:r w:rsidR="000B3690" w:rsidRPr="000B3690">
        <w:rPr>
          <w:rFonts w:eastAsia="MS Mincho"/>
          <w:b w:val="0"/>
          <w:bCs/>
          <w:sz w:val="20"/>
        </w:rPr>
        <w:t xml:space="preserve"> Transaction</w:t>
      </w:r>
      <w:r w:rsidR="000B3690">
        <w:rPr>
          <w:rFonts w:eastAsia="MS Mincho"/>
          <w:b w:val="0"/>
          <w:bCs/>
          <w:sz w:val="20"/>
        </w:rPr>
        <w:t>.</w:t>
      </w:r>
    </w:p>
    <w:p w14:paraId="3B8DFA5F" w14:textId="77777777" w:rsidR="00024386" w:rsidRPr="00C70A22" w:rsidRDefault="00090A2F" w:rsidP="00024386">
      <w:pPr>
        <w:pStyle w:val="Heading1"/>
        <w:keepNext w:val="0"/>
        <w:widowControl w:val="0"/>
        <w:spacing w:before="120"/>
        <w:rPr>
          <w:rFonts w:eastAsia="MS Mincho"/>
          <w:b w:val="0"/>
          <w:bCs/>
          <w:sz w:val="20"/>
        </w:rPr>
      </w:pPr>
      <w:bookmarkStart w:id="5"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0B63BD">
        <w:rPr>
          <w:rFonts w:cs="Arial"/>
          <w:b w:val="0"/>
          <w:bCs/>
          <w:sz w:val="20"/>
        </w:rPr>
        <w:t>Disclosing Party</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0B63BD">
        <w:rPr>
          <w:rFonts w:cs="Arial"/>
          <w:b w:val="0"/>
          <w:bCs/>
          <w:sz w:val="20"/>
        </w:rPr>
        <w:t>Disclosing Party</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0B63BD">
        <w:rPr>
          <w:rFonts w:cs="Arial"/>
          <w:b w:val="0"/>
          <w:bCs/>
          <w:sz w:val="20"/>
        </w:rPr>
        <w:t>Disclosing Party</w:t>
      </w:r>
      <w:r w:rsidR="00024386" w:rsidRPr="00C70A22">
        <w:rPr>
          <w:rFonts w:cs="Arial"/>
          <w:b w:val="0"/>
          <w:bCs/>
          <w:sz w:val="20"/>
        </w:rPr>
        <w:t xml:space="preserve"> and take such actions as are reasonably requested by the </w:t>
      </w:r>
      <w:r w:rsidR="000B63BD">
        <w:rPr>
          <w:rFonts w:cs="Arial"/>
          <w:b w:val="0"/>
          <w:bCs/>
          <w:sz w:val="20"/>
        </w:rPr>
        <w:t>Disclosing Party</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5"/>
    </w:p>
    <w:p w14:paraId="50CAD3F8" w14:textId="77777777" w:rsidR="00024386" w:rsidRPr="00C70A22" w:rsidRDefault="00090A2F" w:rsidP="00024386">
      <w:pPr>
        <w:pStyle w:val="Heading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0B63BD">
        <w:rPr>
          <w:rFonts w:cs="Arial"/>
          <w:b w:val="0"/>
          <w:sz w:val="20"/>
        </w:rPr>
        <w:t>Disclosing Party</w:t>
      </w:r>
      <w:r w:rsidR="00C91E91">
        <w:rPr>
          <w:rFonts w:cs="Arial"/>
          <w:b w:val="0"/>
          <w:sz w:val="20"/>
        </w:rPr>
        <w:t xml:space="preserve"> to the Receiving Party</w:t>
      </w:r>
      <w:r w:rsidR="00024386" w:rsidRPr="00C70A22">
        <w:rPr>
          <w:rFonts w:cs="Arial"/>
          <w:b w:val="0"/>
          <w:sz w:val="20"/>
        </w:rPr>
        <w:t>,</w:t>
      </w:r>
      <w:r w:rsidR="00024386">
        <w:rPr>
          <w:rFonts w:cs="Arial"/>
          <w:b w:val="0"/>
          <w:sz w:val="20"/>
        </w:rPr>
        <w:t xml:space="preserve"> </w:t>
      </w:r>
      <w:r w:rsidR="00E4704A">
        <w:rPr>
          <w:rFonts w:cs="Arial"/>
          <w:b w:val="0"/>
          <w:sz w:val="20"/>
        </w:rPr>
        <w:t>each Recipient</w:t>
      </w:r>
      <w:r w:rsidR="00024386">
        <w:rPr>
          <w:rFonts w:cs="Arial"/>
          <w:b w:val="0"/>
          <w:sz w:val="20"/>
        </w:rPr>
        <w:t xml:space="preserve">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w:t>
      </w:r>
      <w:r w:rsidR="00881238">
        <w:rPr>
          <w:rFonts w:cs="Arial"/>
          <w:b w:val="0"/>
          <w:sz w:val="20"/>
        </w:rPr>
        <w:lastRenderedPageBreak/>
        <w:t xml:space="preserve">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6" w:name="_Hlk69400790"/>
      <w:r w:rsidR="00BA643D">
        <w:rPr>
          <w:rFonts w:cs="Arial"/>
          <w:b w:val="0"/>
          <w:sz w:val="20"/>
        </w:rPr>
        <w:t xml:space="preserve">and such undertakings </w:t>
      </w:r>
      <w:r w:rsidR="006D7EB8">
        <w:rPr>
          <w:rFonts w:cs="Arial"/>
          <w:b w:val="0"/>
          <w:sz w:val="20"/>
        </w:rPr>
        <w:t>shall survive the lapse of the term of this Agreement</w:t>
      </w:r>
      <w:bookmarkEnd w:id="6"/>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0B63BD">
        <w:rPr>
          <w:rFonts w:cs="Arial"/>
          <w:b w:val="0"/>
          <w:sz w:val="20"/>
        </w:rPr>
        <w:t>Disclosing Party</w:t>
      </w:r>
      <w:r w:rsidR="00024386" w:rsidRPr="00507BB7">
        <w:rPr>
          <w:rFonts w:cs="Arial"/>
          <w:b w:val="0"/>
          <w:sz w:val="20"/>
        </w:rPr>
        <w:t xml:space="preserve">, </w:t>
      </w:r>
      <w:r w:rsidR="00024386">
        <w:rPr>
          <w:rFonts w:cs="Arial"/>
          <w:b w:val="0"/>
          <w:sz w:val="20"/>
        </w:rPr>
        <w:t xml:space="preserve">the </w:t>
      </w:r>
      <w:r w:rsidR="00C91E91">
        <w:rPr>
          <w:rFonts w:cs="Arial"/>
          <w:b w:val="0"/>
          <w:sz w:val="20"/>
        </w:rPr>
        <w:t>Receiving Party</w:t>
      </w:r>
      <w:r w:rsidR="00024386" w:rsidRPr="00507BB7">
        <w:rPr>
          <w:rFonts w:cs="Arial"/>
          <w:b w:val="0"/>
          <w:sz w:val="20"/>
        </w:rPr>
        <w:t xml:space="preserve"> </w:t>
      </w:r>
      <w:r w:rsidR="00024386">
        <w:rPr>
          <w:rFonts w:cs="Arial"/>
          <w:b w:val="0"/>
          <w:sz w:val="20"/>
        </w:rPr>
        <w:t xml:space="preserve">shall confirm in writing that </w:t>
      </w:r>
      <w:r w:rsidR="00E4704A">
        <w:rPr>
          <w:rFonts w:cs="Arial"/>
          <w:b w:val="0"/>
          <w:sz w:val="20"/>
        </w:rPr>
        <w:t>all</w:t>
      </w:r>
      <w:r w:rsidR="00C91E91">
        <w:rPr>
          <w:rFonts w:cs="Arial"/>
          <w:b w:val="0"/>
          <w:sz w:val="20"/>
        </w:rPr>
        <w:t xml:space="preserve"> Recipients</w:t>
      </w:r>
      <w:r w:rsidR="00024386" w:rsidRPr="00507BB7">
        <w:rPr>
          <w:rFonts w:cs="Arial"/>
          <w:b w:val="0"/>
          <w:sz w:val="20"/>
        </w:rPr>
        <w:t xml:space="preserve"> </w:t>
      </w:r>
      <w:r w:rsidR="00E4704A">
        <w:rPr>
          <w:rFonts w:cs="Arial"/>
          <w:b w:val="0"/>
          <w:sz w:val="20"/>
        </w:rPr>
        <w:t>have</w:t>
      </w:r>
      <w:r w:rsidR="00024386" w:rsidRPr="00507BB7">
        <w:rPr>
          <w:rFonts w:cs="Arial"/>
          <w:b w:val="0"/>
          <w:sz w:val="20"/>
        </w:rPr>
        <w:t xml:space="preserve"> returned or destroyed all such Information.</w:t>
      </w:r>
    </w:p>
    <w:p w14:paraId="1032B98C" w14:textId="77777777" w:rsidR="00A6682D" w:rsidRDefault="00BF54CE" w:rsidP="00A6682D">
      <w:pPr>
        <w:pStyle w:val="Heading1"/>
        <w:keepNext w:val="0"/>
        <w:widowControl w:val="0"/>
        <w:spacing w:before="120"/>
        <w:rPr>
          <w:rFonts w:eastAsia="MS Mincho"/>
          <w:b w:val="0"/>
          <w:bCs/>
          <w:sz w:val="20"/>
        </w:rPr>
      </w:pPr>
      <w:bookmarkStart w:id="7" w:name="_Ref67048160"/>
      <w:r>
        <w:rPr>
          <w:sz w:val="20"/>
        </w:rPr>
        <w:t>Restricted engagements</w:t>
      </w:r>
      <w:r w:rsidR="00A6682D" w:rsidRPr="00A6682D">
        <w:rPr>
          <w:sz w:val="20"/>
        </w:rPr>
        <w:t>.</w:t>
      </w:r>
      <w:r w:rsidR="00A6682D">
        <w:rPr>
          <w:b w:val="0"/>
          <w:bCs/>
          <w:sz w:val="20"/>
        </w:rPr>
        <w:t xml:space="preserve"> </w:t>
      </w:r>
      <w:r w:rsidR="00237A67">
        <w:rPr>
          <w:b w:val="0"/>
          <w:bCs/>
          <w:sz w:val="20"/>
        </w:rPr>
        <w:t>The Interested Party and its Representatives</w:t>
      </w:r>
      <w:r w:rsidR="00112992">
        <w:rPr>
          <w:b w:val="0"/>
          <w:bCs/>
          <w:sz w:val="20"/>
        </w:rPr>
        <w:t xml:space="preserve"> shall</w:t>
      </w:r>
      <w:r w:rsidR="00237A67">
        <w:rPr>
          <w:b w:val="0"/>
          <w:bCs/>
          <w:sz w:val="20"/>
        </w:rPr>
        <w:t xml:space="preserve"> not</w:t>
      </w:r>
      <w:r w:rsidR="00112992">
        <w:rPr>
          <w:b w:val="0"/>
          <w:bCs/>
          <w:sz w:val="20"/>
        </w:rPr>
        <w:t xml:space="preserve"> directly or indirectly </w:t>
      </w:r>
      <w:r w:rsidR="008D5D96">
        <w:rPr>
          <w:b w:val="0"/>
          <w:bCs/>
          <w:sz w:val="20"/>
        </w:rPr>
        <w:t>[</w:t>
      </w:r>
      <w:r w:rsidR="00112992">
        <w:rPr>
          <w:b w:val="0"/>
          <w:bCs/>
          <w:sz w:val="20"/>
        </w:rPr>
        <w:t>exclusively</w:t>
      </w:r>
      <w:r w:rsidR="008D5D96">
        <w:rPr>
          <w:b w:val="0"/>
          <w:bCs/>
          <w:sz w:val="20"/>
        </w:rPr>
        <w:t>]</w:t>
      </w:r>
      <w:r w:rsidR="008D5D96">
        <w:rPr>
          <w:rStyle w:val="FootnoteReference"/>
          <w:b w:val="0"/>
          <w:bCs/>
          <w:sz w:val="20"/>
        </w:rPr>
        <w:footnoteReference w:id="3"/>
      </w:r>
      <w:r w:rsidR="00112992">
        <w:rPr>
          <w:b w:val="0"/>
          <w:bCs/>
          <w:sz w:val="20"/>
        </w:rPr>
        <w:t xml:space="preserve"> engage, enter into or continue any agreement</w:t>
      </w:r>
      <w:r w:rsidR="008D5D96">
        <w:rPr>
          <w:b w:val="0"/>
          <w:bCs/>
          <w:sz w:val="20"/>
        </w:rPr>
        <w:t xml:space="preserve"> </w:t>
      </w:r>
      <w:r w:rsidR="00112992">
        <w:rPr>
          <w:b w:val="0"/>
          <w:bCs/>
          <w:sz w:val="20"/>
        </w:rPr>
        <w:t xml:space="preserve">or understanding, written or oral, with any (potential) </w:t>
      </w:r>
      <w:bookmarkStart w:id="8" w:name="_Hlk90732088"/>
      <w:r w:rsidR="00112992">
        <w:rPr>
          <w:b w:val="0"/>
          <w:bCs/>
          <w:sz w:val="20"/>
        </w:rPr>
        <w:t xml:space="preserve">provider of debt </w:t>
      </w:r>
      <w:r w:rsidR="008637E1">
        <w:rPr>
          <w:b w:val="0"/>
          <w:bCs/>
          <w:sz w:val="20"/>
        </w:rPr>
        <w:t>financing</w:t>
      </w:r>
      <w:r>
        <w:rPr>
          <w:b w:val="0"/>
          <w:bCs/>
          <w:sz w:val="20"/>
        </w:rPr>
        <w:t>[,</w:t>
      </w:r>
      <w:r w:rsidR="008637E1">
        <w:rPr>
          <w:b w:val="0"/>
          <w:bCs/>
          <w:sz w:val="20"/>
        </w:rPr>
        <w:t xml:space="preserve"> </w:t>
      </w:r>
      <w:r>
        <w:rPr>
          <w:b w:val="0"/>
          <w:bCs/>
          <w:sz w:val="20"/>
        </w:rPr>
        <w:t>or any</w:t>
      </w:r>
      <w:r w:rsidR="00F03867">
        <w:rPr>
          <w:b w:val="0"/>
          <w:bCs/>
          <w:sz w:val="20"/>
        </w:rPr>
        <w:t xml:space="preserve"> W&amp;I insurer or broker</w:t>
      </w:r>
      <w:r>
        <w:rPr>
          <w:b w:val="0"/>
          <w:bCs/>
          <w:sz w:val="20"/>
        </w:rPr>
        <w:t>,</w:t>
      </w:r>
      <w:r w:rsidR="00F03867">
        <w:rPr>
          <w:b w:val="0"/>
          <w:bCs/>
          <w:sz w:val="20"/>
        </w:rPr>
        <w:t>]</w:t>
      </w:r>
      <w:r w:rsidR="00F03867">
        <w:rPr>
          <w:rStyle w:val="FootnoteReference"/>
          <w:b w:val="0"/>
          <w:bCs/>
          <w:sz w:val="20"/>
        </w:rPr>
        <w:footnoteReference w:id="4"/>
      </w:r>
      <w:bookmarkEnd w:id="8"/>
      <w:r w:rsidR="00F03867">
        <w:rPr>
          <w:b w:val="0"/>
          <w:bCs/>
          <w:sz w:val="20"/>
        </w:rPr>
        <w:t xml:space="preserve"> </w:t>
      </w:r>
      <w:r w:rsidR="00112992">
        <w:rPr>
          <w:b w:val="0"/>
          <w:bCs/>
          <w:sz w:val="20"/>
        </w:rPr>
        <w:t xml:space="preserve">in connection with the Proposed Transaction without the prior written consent of </w:t>
      </w:r>
      <w:r w:rsidR="0028217C">
        <w:rPr>
          <w:b w:val="0"/>
          <w:bCs/>
          <w:sz w:val="20"/>
        </w:rPr>
        <w:t xml:space="preserve">the </w:t>
      </w:r>
      <w:r w:rsidR="00A84785">
        <w:rPr>
          <w:b w:val="0"/>
          <w:bCs/>
          <w:sz w:val="20"/>
        </w:rPr>
        <w:t>Selling Party</w:t>
      </w:r>
      <w:r w:rsidR="00112992">
        <w:rPr>
          <w:b w:val="0"/>
          <w:bCs/>
          <w:sz w:val="20"/>
        </w:rPr>
        <w:t>.</w:t>
      </w:r>
      <w:bookmarkStart w:id="9" w:name="_Toc36980933"/>
      <w:bookmarkStart w:id="10" w:name="_Ref38094856"/>
      <w:bookmarkStart w:id="11" w:name="_Toc38101331"/>
      <w:bookmarkStart w:id="12" w:name="_Toc43262043"/>
      <w:bookmarkStart w:id="13" w:name="_Toc85864024"/>
      <w:bookmarkStart w:id="14" w:name="_Toc85864321"/>
      <w:bookmarkStart w:id="15" w:name="_Ref386814320"/>
      <w:bookmarkStart w:id="16" w:name="_Ref68077505"/>
      <w:bookmarkEnd w:id="7"/>
    </w:p>
    <w:p w14:paraId="0504EB48" w14:textId="77777777" w:rsidR="00EF2313" w:rsidRPr="00A6682D" w:rsidRDefault="00A6682D" w:rsidP="00A6682D">
      <w:pPr>
        <w:pStyle w:val="Heading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w:t>
      </w:r>
      <w:r w:rsidR="002B6BEF" w:rsidRPr="00A6682D">
        <w:rPr>
          <w:rFonts w:cs="Arial"/>
          <w:b w:val="0"/>
          <w:bCs/>
          <w:sz w:val="20"/>
        </w:rPr>
        <w:t xml:space="preserve">The </w:t>
      </w:r>
      <w:r w:rsidR="00434BE9">
        <w:rPr>
          <w:rFonts w:cs="Arial"/>
          <w:b w:val="0"/>
          <w:bCs/>
          <w:sz w:val="20"/>
        </w:rPr>
        <w:t>Interested Party</w:t>
      </w:r>
      <w:r w:rsidR="002B6BEF" w:rsidRPr="00A6682D">
        <w:rPr>
          <w:rFonts w:cs="Arial"/>
          <w:b w:val="0"/>
          <w:bCs/>
          <w:sz w:val="20"/>
        </w:rPr>
        <w:t xml:space="preserve"> </w:t>
      </w:r>
      <w:r w:rsidR="00EF2313" w:rsidRPr="00A6682D">
        <w:rPr>
          <w:rFonts w:cs="Arial"/>
          <w:b w:val="0"/>
          <w:bCs/>
          <w:sz w:val="20"/>
        </w:rPr>
        <w:t>confirm</w:t>
      </w:r>
      <w:r w:rsidR="00237A67">
        <w:rPr>
          <w:rFonts w:cs="Arial"/>
          <w:b w:val="0"/>
          <w:bCs/>
          <w:sz w:val="20"/>
        </w:rPr>
        <w:t>s</w:t>
      </w:r>
      <w:r w:rsidR="00EF2313" w:rsidRPr="00A6682D">
        <w:rPr>
          <w:rFonts w:cs="Arial"/>
          <w:b w:val="0"/>
          <w:bCs/>
          <w:sz w:val="20"/>
        </w:rPr>
        <w:t xml:space="preserve"> that </w:t>
      </w:r>
      <w:r w:rsidR="002B6BEF" w:rsidRPr="00A6682D">
        <w:rPr>
          <w:rFonts w:cs="Arial"/>
          <w:b w:val="0"/>
          <w:bCs/>
          <w:sz w:val="20"/>
        </w:rPr>
        <w:t>it is</w:t>
      </w:r>
      <w:r w:rsidR="00EF2313" w:rsidRPr="00A6682D">
        <w:rPr>
          <w:rFonts w:cs="Arial"/>
          <w:b w:val="0"/>
          <w:bCs/>
          <w:sz w:val="20"/>
        </w:rPr>
        <w:t xml:space="preserve"> acting as principal and that neither </w:t>
      </w:r>
      <w:r w:rsidR="002B6BEF" w:rsidRPr="00A6682D">
        <w:rPr>
          <w:rFonts w:cs="Arial"/>
          <w:b w:val="0"/>
          <w:bCs/>
          <w:sz w:val="20"/>
        </w:rPr>
        <w:t xml:space="preserve">the </w:t>
      </w:r>
      <w:r w:rsidR="00C87BD3">
        <w:rPr>
          <w:rFonts w:cs="Arial"/>
          <w:b w:val="0"/>
          <w:bCs/>
          <w:sz w:val="20"/>
        </w:rPr>
        <w:t>Interested Party</w:t>
      </w:r>
      <w:r w:rsidR="00EF2313" w:rsidRPr="00A6682D">
        <w:rPr>
          <w:rFonts w:cs="Arial"/>
          <w:b w:val="0"/>
          <w:bCs/>
          <w:sz w:val="20"/>
        </w:rPr>
        <w:t xml:space="preserve"> nor any of </w:t>
      </w:r>
      <w:r w:rsidR="002B6BEF" w:rsidRPr="00A6682D">
        <w:rPr>
          <w:rFonts w:cs="Arial"/>
          <w:b w:val="0"/>
          <w:bCs/>
          <w:sz w:val="20"/>
        </w:rPr>
        <w:t>its</w:t>
      </w:r>
      <w:r w:rsidR="00EF2313" w:rsidRPr="00A6682D">
        <w:rPr>
          <w:rFonts w:cs="Arial"/>
          <w:b w:val="0"/>
          <w:bCs/>
          <w:sz w:val="20"/>
        </w:rPr>
        <w:t xml:space="preserve"> Representatives is acting as nominee, agent or broker for any other </w:t>
      </w:r>
      <w:r w:rsidR="00A9628B">
        <w:rPr>
          <w:rFonts w:cs="Arial"/>
          <w:b w:val="0"/>
          <w:bCs/>
          <w:sz w:val="20"/>
        </w:rPr>
        <w:t>P</w:t>
      </w:r>
      <w:r w:rsidR="00EF2313" w:rsidRPr="00A6682D">
        <w:rPr>
          <w:rFonts w:cs="Arial"/>
          <w:b w:val="0"/>
          <w:bCs/>
          <w:sz w:val="20"/>
        </w:rPr>
        <w:t>erson.</w:t>
      </w:r>
      <w:r w:rsidR="008D5D96" w:rsidRPr="00A6682D">
        <w:rPr>
          <w:rFonts w:cs="Arial"/>
          <w:b w:val="0"/>
          <w:bCs/>
          <w:sz w:val="20"/>
        </w:rPr>
        <w:t xml:space="preserve"> The </w:t>
      </w:r>
      <w:r w:rsidR="00C87BD3">
        <w:rPr>
          <w:rFonts w:cs="Arial"/>
          <w:b w:val="0"/>
          <w:bCs/>
          <w:sz w:val="20"/>
        </w:rPr>
        <w:t xml:space="preserve">Interested Party </w:t>
      </w:r>
      <w:r w:rsidR="00F541EC">
        <w:rPr>
          <w:rFonts w:cs="Arial"/>
          <w:b w:val="0"/>
          <w:bCs/>
          <w:sz w:val="20"/>
        </w:rPr>
        <w:t xml:space="preserve">and its </w:t>
      </w:r>
      <w:r w:rsidR="005A1BF7">
        <w:rPr>
          <w:rFonts w:cs="Arial"/>
          <w:b w:val="0"/>
          <w:bCs/>
          <w:sz w:val="20"/>
        </w:rPr>
        <w:t>Affiliates</w:t>
      </w:r>
      <w:r w:rsidR="00F541EC">
        <w:rPr>
          <w:rFonts w:cs="Arial"/>
          <w:b w:val="0"/>
          <w:bCs/>
          <w:sz w:val="20"/>
        </w:rPr>
        <w:t xml:space="preserve"> </w:t>
      </w:r>
      <w:r w:rsidR="008D5D96" w:rsidRPr="00A6682D">
        <w:rPr>
          <w:rFonts w:cs="Arial"/>
          <w:b w:val="0"/>
          <w:bCs/>
          <w:sz w:val="20"/>
        </w:rPr>
        <w:t xml:space="preserve">shall not, directly or indirectly, enter into, or continue any </w:t>
      </w:r>
      <w:r w:rsidR="00E438FC" w:rsidRPr="00A6682D">
        <w:rPr>
          <w:rFonts w:cs="Arial"/>
          <w:b w:val="0"/>
          <w:bCs/>
          <w:sz w:val="20"/>
        </w:rPr>
        <w:t>consortium, on-sale or other co-operation agreement with</w:t>
      </w:r>
      <w:r w:rsidR="00F96893" w:rsidRPr="00A6682D">
        <w:rPr>
          <w:rFonts w:cs="Arial"/>
          <w:b w:val="0"/>
          <w:bCs/>
          <w:sz w:val="20"/>
        </w:rPr>
        <w:t xml:space="preserve"> any</w:t>
      </w:r>
      <w:r w:rsidR="00E438FC" w:rsidRPr="00A6682D">
        <w:rPr>
          <w:rFonts w:cs="Arial"/>
          <w:b w:val="0"/>
          <w:bCs/>
          <w:sz w:val="20"/>
        </w:rPr>
        <w:t xml:space="preserve"> third part</w:t>
      </w:r>
      <w:r w:rsidR="00F96893" w:rsidRPr="00A6682D">
        <w:rPr>
          <w:rFonts w:cs="Arial"/>
          <w:b w:val="0"/>
          <w:bCs/>
          <w:sz w:val="20"/>
        </w:rPr>
        <w:t>y</w:t>
      </w:r>
      <w:r w:rsidR="00E438FC" w:rsidRPr="00A6682D">
        <w:rPr>
          <w:rFonts w:cs="Arial"/>
          <w:b w:val="0"/>
          <w:bCs/>
          <w:sz w:val="20"/>
        </w:rPr>
        <w:t xml:space="preserve"> in relation to the </w:t>
      </w:r>
      <w:r w:rsidR="00C87BD3">
        <w:rPr>
          <w:rFonts w:cs="Arial"/>
          <w:b w:val="0"/>
          <w:bCs/>
          <w:sz w:val="20"/>
        </w:rPr>
        <w:t>Proposed</w:t>
      </w:r>
      <w:r w:rsidR="00E438FC" w:rsidRPr="00A6682D">
        <w:rPr>
          <w:rFonts w:cs="Arial"/>
          <w:b w:val="0"/>
          <w:bCs/>
          <w:sz w:val="20"/>
        </w:rPr>
        <w:t xml:space="preserve"> Transaction, </w:t>
      </w:r>
      <w:r w:rsidR="008D5D96" w:rsidRPr="00A6682D">
        <w:rPr>
          <w:rFonts w:cs="Arial"/>
          <w:b w:val="0"/>
          <w:bCs/>
          <w:sz w:val="20"/>
        </w:rPr>
        <w:t xml:space="preserve">without the prior written consent of </w:t>
      </w:r>
      <w:r w:rsidR="0028217C">
        <w:rPr>
          <w:rFonts w:cs="Arial"/>
          <w:b w:val="0"/>
          <w:bCs/>
          <w:sz w:val="20"/>
        </w:rPr>
        <w:t xml:space="preserve">the </w:t>
      </w:r>
      <w:r w:rsidR="00A84785">
        <w:rPr>
          <w:rFonts w:cs="Arial"/>
          <w:b w:val="0"/>
          <w:bCs/>
          <w:sz w:val="20"/>
        </w:rPr>
        <w:t>Selling Party</w:t>
      </w:r>
      <w:r w:rsidR="00734039" w:rsidRPr="00A6682D">
        <w:rPr>
          <w:rFonts w:cs="Arial"/>
          <w:b w:val="0"/>
          <w:bCs/>
          <w:sz w:val="20"/>
        </w:rPr>
        <w:t>.</w:t>
      </w:r>
      <w:bookmarkEnd w:id="16"/>
      <w:r w:rsidR="00E438FC" w:rsidRPr="00A6682D">
        <w:rPr>
          <w:rFonts w:cs="Arial"/>
          <w:b w:val="0"/>
          <w:bCs/>
          <w:sz w:val="20"/>
        </w:rPr>
        <w:t xml:space="preserve"> In deviation of the above, if the </w:t>
      </w:r>
      <w:r w:rsidR="00C87BD3">
        <w:rPr>
          <w:rFonts w:cs="Arial"/>
          <w:b w:val="0"/>
          <w:bCs/>
          <w:sz w:val="20"/>
        </w:rPr>
        <w:t>Interested Party</w:t>
      </w:r>
      <w:r w:rsidR="00F541EC">
        <w:rPr>
          <w:rFonts w:cs="Arial"/>
          <w:b w:val="0"/>
          <w:bCs/>
          <w:sz w:val="20"/>
        </w:rPr>
        <w:t xml:space="preserve"> or</w:t>
      </w:r>
      <w:r w:rsidR="000951E3">
        <w:rPr>
          <w:rFonts w:cs="Arial"/>
          <w:b w:val="0"/>
          <w:bCs/>
          <w:sz w:val="20"/>
        </w:rPr>
        <w:t xml:space="preserve"> any of</w:t>
      </w:r>
      <w:r w:rsidR="00F541EC">
        <w:rPr>
          <w:rFonts w:cs="Arial"/>
          <w:b w:val="0"/>
          <w:bCs/>
          <w:sz w:val="20"/>
        </w:rPr>
        <w:t xml:space="preserve"> its </w:t>
      </w:r>
      <w:r w:rsidR="00C26F70">
        <w:rPr>
          <w:rFonts w:cs="Arial"/>
          <w:b w:val="0"/>
          <w:bCs/>
          <w:sz w:val="20"/>
        </w:rPr>
        <w:t>Affiliates</w:t>
      </w:r>
      <w:r w:rsidR="00E438FC" w:rsidRPr="00A6682D">
        <w:rPr>
          <w:rFonts w:cs="Arial"/>
          <w:b w:val="0"/>
          <w:bCs/>
          <w:sz w:val="20"/>
        </w:rPr>
        <w:t xml:space="preserve"> </w:t>
      </w:r>
      <w:r w:rsidR="000951E3">
        <w:rPr>
          <w:rFonts w:cs="Arial"/>
          <w:b w:val="0"/>
          <w:bCs/>
          <w:sz w:val="20"/>
        </w:rPr>
        <w:t>is</w:t>
      </w:r>
      <w:r w:rsidR="00E438FC" w:rsidRPr="00A6682D">
        <w:rPr>
          <w:rFonts w:cs="Arial"/>
          <w:b w:val="0"/>
          <w:bCs/>
          <w:sz w:val="20"/>
        </w:rPr>
        <w:t xml:space="preserve"> a fund or fund manager, the limited partners in the relevant fund may, alongside the </w:t>
      </w:r>
      <w:r w:rsidR="00C87BD3">
        <w:rPr>
          <w:rFonts w:cs="Arial"/>
          <w:b w:val="0"/>
          <w:bCs/>
          <w:sz w:val="20"/>
        </w:rPr>
        <w:t>Interested Party</w:t>
      </w:r>
      <w:r w:rsidR="00E438FC" w:rsidRPr="00A6682D">
        <w:rPr>
          <w:rFonts w:cs="Arial"/>
          <w:b w:val="0"/>
          <w:bCs/>
          <w:sz w:val="20"/>
        </w:rPr>
        <w:t xml:space="preserve"> or its Affiliates, co-invest in connection with the </w:t>
      </w:r>
      <w:r w:rsidR="00C87BD3">
        <w:rPr>
          <w:rFonts w:cs="Arial"/>
          <w:b w:val="0"/>
          <w:bCs/>
          <w:sz w:val="20"/>
        </w:rPr>
        <w:t>Proposed</w:t>
      </w:r>
      <w:r w:rsidR="00E438FC" w:rsidRPr="00A6682D">
        <w:rPr>
          <w:rFonts w:cs="Arial"/>
          <w:b w:val="0"/>
          <w:bCs/>
          <w:sz w:val="20"/>
        </w:rPr>
        <w:t xml:space="preserve"> Transaction.</w:t>
      </w:r>
    </w:p>
    <w:p w14:paraId="28C2DE35" w14:textId="77777777" w:rsidR="00A6682D" w:rsidRPr="00C70A22" w:rsidRDefault="00A6682D" w:rsidP="00A6682D">
      <w:pPr>
        <w:pStyle w:val="Heading1"/>
        <w:keepNext w:val="0"/>
        <w:widowControl w:val="0"/>
        <w:spacing w:before="120"/>
        <w:rPr>
          <w:rFonts w:cs="Arial"/>
          <w:b w:val="0"/>
          <w:sz w:val="20"/>
        </w:rPr>
      </w:pPr>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0B63BD">
        <w:rPr>
          <w:rFonts w:cs="Arial"/>
          <w:b w:val="0"/>
          <w:sz w:val="20"/>
        </w:rPr>
        <w:t>Disclosing Party</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0B63BD">
        <w:rPr>
          <w:rFonts w:cs="Arial"/>
          <w:b w:val="0"/>
          <w:sz w:val="20"/>
        </w:rPr>
        <w:t>Disclosing Party</w:t>
      </w:r>
      <w:r w:rsidR="005930D2">
        <w:rPr>
          <w:rFonts w:cs="Arial"/>
          <w:b w:val="0"/>
          <w:sz w:val="20"/>
        </w:rPr>
        <w:t xml:space="preserve">'s </w:t>
      </w:r>
      <w:r>
        <w:rPr>
          <w:rFonts w:cs="Arial"/>
          <w:b w:val="0"/>
          <w:sz w:val="20"/>
        </w:rPr>
        <w:t>Group</w:t>
      </w:r>
      <w:r w:rsidRPr="00C70A22">
        <w:rPr>
          <w:rFonts w:cs="Arial"/>
          <w:b w:val="0"/>
          <w:sz w:val="20"/>
        </w:rPr>
        <w:t xml:space="preserve"> as an irrevocable third party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 xml:space="preserve">onherroepelijk </w:t>
      </w:r>
      <w:r w:rsidR="00294E38">
        <w:rPr>
          <w:rFonts w:cs="Arial"/>
          <w:b w:val="0"/>
          <w:i/>
          <w:iCs/>
          <w:sz w:val="20"/>
        </w:rPr>
        <w:t xml:space="preserve">derdenbeding </w:t>
      </w:r>
      <w:r>
        <w:rPr>
          <w:rFonts w:cs="Arial"/>
          <w:b w:val="0"/>
          <w:i/>
          <w:iCs/>
          <w:sz w:val="20"/>
        </w:rPr>
        <w:t>om niet</w:t>
      </w:r>
      <w:r w:rsidRPr="00C70A22">
        <w:rPr>
          <w:rFonts w:cs="Arial"/>
          <w:b w:val="0"/>
          <w:sz w:val="20"/>
        </w:rPr>
        <w:t xml:space="preserve">). </w:t>
      </w:r>
    </w:p>
    <w:p w14:paraId="56D361CE" w14:textId="77777777" w:rsidR="00024386" w:rsidRDefault="00B520A4" w:rsidP="00024386">
      <w:pPr>
        <w:pStyle w:val="Heading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7" w:name="_Ref38342736"/>
      <w:bookmarkStart w:id="18" w:name="_Ref444261536"/>
      <w:bookmarkStart w:id="19" w:name="_Ref444604313"/>
      <w:bookmarkEnd w:id="9"/>
      <w:bookmarkEnd w:id="10"/>
      <w:bookmarkEnd w:id="11"/>
      <w:bookmarkEnd w:id="12"/>
      <w:bookmarkEnd w:id="13"/>
      <w:bookmarkEnd w:id="14"/>
      <w:bookmarkEnd w:id="15"/>
      <w:r w:rsidR="00024386">
        <w:rPr>
          <w:rFonts w:eastAsia="MS Mincho"/>
          <w:b w:val="0"/>
          <w:bCs/>
          <w:sz w:val="20"/>
        </w:rPr>
        <w:t xml:space="preserve"> with the </w:t>
      </w:r>
      <w:r w:rsidR="00707D50">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0B63BD">
        <w:rPr>
          <w:rFonts w:cs="Arial"/>
          <w:b w:val="0"/>
          <w:bCs/>
          <w:sz w:val="20"/>
        </w:rPr>
        <w:t>Disclosing Party</w:t>
      </w:r>
      <w:r w:rsidR="00024386">
        <w:rPr>
          <w:rFonts w:cs="Arial"/>
          <w:b w:val="0"/>
          <w:bCs/>
          <w:sz w:val="20"/>
        </w:rPr>
        <w:t xml:space="preserve"> as a result of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065C11C7" w14:textId="77777777" w:rsidR="00024386" w:rsidRPr="006C60C1" w:rsidRDefault="00311E9C" w:rsidP="00024386">
      <w:pPr>
        <w:pStyle w:val="Heading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r w:rsidR="00024386" w:rsidRPr="006C60C1">
        <w:rPr>
          <w:b w:val="0"/>
          <w:bCs/>
          <w:sz w:val="20"/>
        </w:rPr>
        <w:t>) or otherwise terminate or amend this Agreement, in whole or in part, in or out of court</w:t>
      </w:r>
      <w:bookmarkStart w:id="20" w:name="_Toc120541985"/>
      <w:r w:rsidR="00024386">
        <w:rPr>
          <w:b w:val="0"/>
          <w:bCs/>
          <w:sz w:val="20"/>
        </w:rPr>
        <w:t>.</w:t>
      </w:r>
    </w:p>
    <w:p w14:paraId="1522AF06" w14:textId="77777777" w:rsidR="00024386" w:rsidRPr="006C60C1" w:rsidRDefault="00311E9C" w:rsidP="00024386">
      <w:pPr>
        <w:pStyle w:val="Heading1"/>
        <w:keepNext w:val="0"/>
        <w:widowControl w:val="0"/>
        <w:spacing w:before="120"/>
        <w:rPr>
          <w:rFonts w:cs="Arial"/>
          <w:b w:val="0"/>
          <w:bCs/>
          <w:sz w:val="20"/>
        </w:rPr>
      </w:pPr>
      <w:r>
        <w:rPr>
          <w:sz w:val="20"/>
        </w:rPr>
        <w:lastRenderedPageBreak/>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 xml:space="preserve">, </w:t>
      </w:r>
      <w:r w:rsidR="00480584">
        <w:rPr>
          <w:b w:val="0"/>
          <w:bCs/>
          <w:sz w:val="20"/>
        </w:rPr>
        <w:t>provided</w:t>
      </w:r>
      <w:r w:rsidR="00024386">
        <w:rPr>
          <w:b w:val="0"/>
          <w:bCs/>
          <w:sz w:val="20"/>
        </w:rPr>
        <w:t xml:space="preserve"> that </w:t>
      </w:r>
      <w:r w:rsidR="0028217C">
        <w:rPr>
          <w:b w:val="0"/>
          <w:bCs/>
          <w:sz w:val="20"/>
        </w:rPr>
        <w:t xml:space="preserve">the </w:t>
      </w:r>
      <w:r w:rsidR="00A84785">
        <w:rPr>
          <w:b w:val="0"/>
          <w:bCs/>
          <w:sz w:val="20"/>
        </w:rPr>
        <w:t>Selling Party</w:t>
      </w:r>
      <w:r w:rsidR="00024386">
        <w:rPr>
          <w:b w:val="0"/>
          <w:bCs/>
          <w:sz w:val="20"/>
        </w:rPr>
        <w:t xml:space="preserve"> shall be allowed to assign or transfer</w:t>
      </w:r>
      <w:r w:rsidR="00311B85">
        <w:rPr>
          <w:b w:val="0"/>
          <w:bCs/>
          <w:sz w:val="20"/>
        </w:rPr>
        <w:t xml:space="preserve"> (</w:t>
      </w:r>
      <w:r w:rsidR="00311B85">
        <w:rPr>
          <w:b w:val="0"/>
          <w:bCs/>
          <w:i/>
          <w:sz w:val="20"/>
        </w:rPr>
        <w:t xml:space="preserve">goederenrechtelijke werking) </w:t>
      </w:r>
      <w:r w:rsidR="00024386">
        <w:rPr>
          <w:b w:val="0"/>
          <w:bCs/>
          <w:sz w:val="20"/>
        </w:rPr>
        <w:t xml:space="preserve">this Agreement (or any rights </w:t>
      </w:r>
      <w:r w:rsidR="000434C4">
        <w:rPr>
          <w:b w:val="0"/>
          <w:bCs/>
          <w:sz w:val="20"/>
        </w:rPr>
        <w:t>and/</w:t>
      </w:r>
      <w:r w:rsidR="00881238">
        <w:rPr>
          <w:b w:val="0"/>
          <w:bCs/>
          <w:sz w:val="20"/>
        </w:rPr>
        <w:t xml:space="preserve">or obligations </w:t>
      </w:r>
      <w:r w:rsidR="00024386">
        <w:rPr>
          <w:b w:val="0"/>
          <w:bCs/>
          <w:sz w:val="20"/>
        </w:rPr>
        <w:t xml:space="preserve">under this Agreement) to the ultimate purchaser of </w:t>
      </w:r>
      <w:r w:rsidR="00480584">
        <w:rPr>
          <w:b w:val="0"/>
          <w:bCs/>
          <w:sz w:val="20"/>
        </w:rPr>
        <w:t xml:space="preserve">(the business of) the </w:t>
      </w:r>
      <w:r w:rsidR="005930D2">
        <w:rPr>
          <w:b w:val="0"/>
          <w:bCs/>
          <w:sz w:val="20"/>
        </w:rPr>
        <w:t xml:space="preserve">Company or the Company's </w:t>
      </w:r>
      <w:r w:rsidR="00024386">
        <w:rPr>
          <w:b w:val="0"/>
          <w:bCs/>
          <w:sz w:val="20"/>
        </w:rPr>
        <w:t xml:space="preserve">Group or any </w:t>
      </w:r>
      <w:r w:rsidR="00881238">
        <w:rPr>
          <w:b w:val="0"/>
          <w:bCs/>
          <w:sz w:val="20"/>
        </w:rPr>
        <w:t>Person</w:t>
      </w:r>
      <w:r w:rsidR="00024386">
        <w:rPr>
          <w:b w:val="0"/>
          <w:bCs/>
          <w:sz w:val="20"/>
        </w:rPr>
        <w:t xml:space="preserve"> designated by </w:t>
      </w:r>
      <w:r w:rsidR="00480584">
        <w:rPr>
          <w:b w:val="0"/>
          <w:bCs/>
          <w:sz w:val="20"/>
        </w:rPr>
        <w:t>such purchaser</w:t>
      </w:r>
      <w:r w:rsidR="00024386">
        <w:rPr>
          <w:b w:val="0"/>
          <w:bCs/>
          <w:sz w:val="20"/>
        </w:rPr>
        <w:t>.</w:t>
      </w:r>
    </w:p>
    <w:bookmarkEnd w:id="20"/>
    <w:p w14:paraId="6EA147B4" w14:textId="77777777" w:rsidR="00024386" w:rsidRDefault="00311E9C" w:rsidP="00024386">
      <w:pPr>
        <w:pStyle w:val="Heading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3C48AC04" w14:textId="77777777" w:rsidR="00024386" w:rsidRDefault="00311E9C" w:rsidP="00024386">
      <w:pPr>
        <w:pStyle w:val="Heading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4AFBF762" w14:textId="77777777" w:rsidR="00024386" w:rsidRDefault="00311E9C" w:rsidP="00024386">
      <w:pPr>
        <w:pStyle w:val="Heading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Agreement, unless such waiver has been made explicitly and in writing. </w:t>
      </w:r>
    </w:p>
    <w:p w14:paraId="3F4E53F3" w14:textId="77777777" w:rsidR="00A6682D" w:rsidRPr="00A6682D" w:rsidRDefault="00A6682D" w:rsidP="00A6682D">
      <w:pPr>
        <w:pStyle w:val="Heading1"/>
        <w:keepNext w:val="0"/>
        <w:widowControl w:val="0"/>
        <w:spacing w:before="120"/>
        <w:rPr>
          <w:sz w:val="20"/>
        </w:rPr>
      </w:pPr>
      <w:bookmarkStart w:id="21"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21"/>
    <w:p w14:paraId="3AF779F4" w14:textId="77777777" w:rsidR="00480584" w:rsidRDefault="00311E9C" w:rsidP="00024386">
      <w:pPr>
        <w:pStyle w:val="Heading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430E55F7" w14:textId="77777777" w:rsidR="00024386" w:rsidRPr="00C70A22" w:rsidRDefault="00311E9C" w:rsidP="00024386">
      <w:pPr>
        <w:pStyle w:val="Heading1"/>
        <w:keepNext w:val="0"/>
        <w:widowControl w:val="0"/>
        <w:spacing w:before="120"/>
        <w:rPr>
          <w:b w:val="0"/>
          <w:bCs/>
          <w:sz w:val="20"/>
        </w:rPr>
      </w:pPr>
      <w:bookmarkStart w:id="22" w:name="_Ref69045537"/>
      <w:r w:rsidRPr="00A6682D">
        <w:rPr>
          <w:sz w:val="20"/>
        </w:rPr>
        <w:t xml:space="preserve">Dispute </w:t>
      </w:r>
      <w:r w:rsidR="00F367E7">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22"/>
    </w:p>
    <w:bookmarkEnd w:id="17"/>
    <w:bookmarkEnd w:id="18"/>
    <w:bookmarkEnd w:id="19"/>
    <w:p w14:paraId="1804B3C8" w14:textId="77777777" w:rsidR="00024386" w:rsidRPr="0026157A" w:rsidRDefault="00311E9C" w:rsidP="00480584">
      <w:pPr>
        <w:pStyle w:val="Heading1"/>
        <w:keepNext w:val="0"/>
        <w:widowControl w:val="0"/>
        <w:spacing w:before="120"/>
        <w:rPr>
          <w:b w:val="0"/>
          <w:bCs/>
          <w:sz w:val="20"/>
        </w:rPr>
      </w:pPr>
      <w:r>
        <w:rPr>
          <w:sz w:val="20"/>
        </w:rPr>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or more counterpart originals, each of which shall constitute an original document.</w:t>
      </w:r>
    </w:p>
    <w:p w14:paraId="0771CB56" w14:textId="77777777" w:rsidR="00F744DF" w:rsidRDefault="00F744DF" w:rsidP="00F744DF">
      <w:pPr>
        <w:widowControl/>
        <w:spacing w:line="240" w:lineRule="auto"/>
        <w:jc w:val="center"/>
        <w:rPr>
          <w:rFonts w:cs="Arial"/>
          <w:bCs/>
          <w:i/>
          <w:iCs/>
          <w:sz w:val="20"/>
        </w:rPr>
      </w:pPr>
    </w:p>
    <w:p w14:paraId="33926741"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128FE742" w14:textId="77777777" w:rsidR="00024386" w:rsidRDefault="00024386" w:rsidP="00024386">
      <w:pPr>
        <w:spacing w:before="120"/>
        <w:rPr>
          <w:rFonts w:cs="Arial"/>
          <w:b/>
          <w:sz w:val="20"/>
        </w:rPr>
      </w:pPr>
    </w:p>
    <w:p w14:paraId="35A77CC2" w14:textId="77777777" w:rsidR="00F744DF" w:rsidRDefault="00F744DF" w:rsidP="00024386">
      <w:pPr>
        <w:spacing w:before="120"/>
        <w:rPr>
          <w:rFonts w:cs="Arial"/>
          <w:b/>
          <w:sz w:val="20"/>
        </w:rPr>
      </w:pPr>
    </w:p>
    <w:p w14:paraId="7569F7A3"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7D4E2E42" w14:textId="77777777" w:rsidR="00F744DF" w:rsidRDefault="00F744DF" w:rsidP="00024386">
      <w:pPr>
        <w:spacing w:before="120"/>
        <w:rPr>
          <w:rFonts w:cs="Arial"/>
          <w:b/>
          <w:sz w:val="20"/>
        </w:rPr>
      </w:pPr>
    </w:p>
    <w:p w14:paraId="3B519888" w14:textId="77777777" w:rsidR="00024386" w:rsidRPr="00C70A22" w:rsidRDefault="00024386" w:rsidP="00024386">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219"/>
        <w:gridCol w:w="284"/>
        <w:gridCol w:w="4594"/>
      </w:tblGrid>
      <w:tr w:rsidR="00024386" w:rsidRPr="0098613B" w14:paraId="3A94363F" w14:textId="77777777" w:rsidTr="00024386">
        <w:tc>
          <w:tcPr>
            <w:tcW w:w="4219" w:type="dxa"/>
            <w:tcBorders>
              <w:bottom w:val="single" w:sz="4" w:space="0" w:color="auto"/>
            </w:tcBorders>
            <w:shd w:val="clear" w:color="auto" w:fill="auto"/>
          </w:tcPr>
          <w:p w14:paraId="44556B4E" w14:textId="77777777" w:rsidR="00024386" w:rsidRPr="0098613B" w:rsidRDefault="00024386" w:rsidP="00024386">
            <w:pPr>
              <w:rPr>
                <w:rFonts w:cs="Arial"/>
                <w:b/>
                <w:sz w:val="20"/>
              </w:rPr>
            </w:pPr>
          </w:p>
          <w:p w14:paraId="1C025745" w14:textId="77777777" w:rsidR="00024386" w:rsidRPr="0098613B" w:rsidRDefault="00024386" w:rsidP="00024386">
            <w:pPr>
              <w:rPr>
                <w:rFonts w:cs="Arial"/>
                <w:b/>
                <w:sz w:val="20"/>
              </w:rPr>
            </w:pPr>
          </w:p>
          <w:p w14:paraId="20DAB3EE" w14:textId="77777777" w:rsidR="00024386" w:rsidRPr="0098613B" w:rsidRDefault="00024386" w:rsidP="00024386">
            <w:pPr>
              <w:rPr>
                <w:rFonts w:cs="Arial"/>
                <w:b/>
                <w:sz w:val="20"/>
              </w:rPr>
            </w:pPr>
          </w:p>
        </w:tc>
        <w:tc>
          <w:tcPr>
            <w:tcW w:w="284" w:type="dxa"/>
            <w:shd w:val="clear" w:color="auto" w:fill="auto"/>
          </w:tcPr>
          <w:p w14:paraId="01357E57"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7C3C9104" w14:textId="77777777" w:rsidR="00024386" w:rsidRPr="0098613B" w:rsidRDefault="00024386" w:rsidP="00024386">
            <w:pPr>
              <w:rPr>
                <w:rFonts w:cs="Arial"/>
                <w:b/>
                <w:sz w:val="20"/>
              </w:rPr>
            </w:pPr>
          </w:p>
        </w:tc>
      </w:tr>
      <w:tr w:rsidR="00024386" w:rsidRPr="0098613B" w14:paraId="551F9758" w14:textId="77777777" w:rsidTr="00024386">
        <w:tc>
          <w:tcPr>
            <w:tcW w:w="4219" w:type="dxa"/>
            <w:tcBorders>
              <w:top w:val="single" w:sz="4" w:space="0" w:color="auto"/>
            </w:tcBorders>
            <w:shd w:val="clear" w:color="auto" w:fill="auto"/>
          </w:tcPr>
          <w:p w14:paraId="62F1F490"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774024CE"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72D0F3A3"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23338C16" w14:textId="77777777" w:rsidTr="00024386">
        <w:tc>
          <w:tcPr>
            <w:tcW w:w="4219" w:type="dxa"/>
            <w:shd w:val="clear" w:color="auto" w:fill="auto"/>
          </w:tcPr>
          <w:p w14:paraId="37FDF0CC"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240B962E" w14:textId="77777777" w:rsidR="00024386" w:rsidRPr="0098613B" w:rsidRDefault="00024386" w:rsidP="00024386">
            <w:pPr>
              <w:rPr>
                <w:rFonts w:cs="Arial"/>
                <w:bCs/>
                <w:sz w:val="20"/>
              </w:rPr>
            </w:pPr>
          </w:p>
        </w:tc>
        <w:tc>
          <w:tcPr>
            <w:tcW w:w="4594" w:type="dxa"/>
            <w:shd w:val="clear" w:color="auto" w:fill="auto"/>
          </w:tcPr>
          <w:p w14:paraId="6B8D34E8" w14:textId="77777777" w:rsidR="00024386" w:rsidRPr="0098613B" w:rsidRDefault="00024386" w:rsidP="00024386">
            <w:pPr>
              <w:rPr>
                <w:rFonts w:cs="Arial"/>
                <w:bCs/>
                <w:sz w:val="20"/>
              </w:rPr>
            </w:pPr>
            <w:r w:rsidRPr="0098613B">
              <w:rPr>
                <w:rFonts w:cs="Arial"/>
                <w:bCs/>
                <w:sz w:val="20"/>
              </w:rPr>
              <w:t>By:</w:t>
            </w:r>
          </w:p>
        </w:tc>
      </w:tr>
      <w:tr w:rsidR="00024386" w:rsidRPr="0098613B" w14:paraId="43ABE728" w14:textId="77777777" w:rsidTr="00024386">
        <w:tc>
          <w:tcPr>
            <w:tcW w:w="4219" w:type="dxa"/>
            <w:shd w:val="clear" w:color="auto" w:fill="auto"/>
          </w:tcPr>
          <w:p w14:paraId="0B91FFBD"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7B0C9DAB" w14:textId="77777777" w:rsidR="00024386" w:rsidRPr="0098613B" w:rsidRDefault="00024386" w:rsidP="00024386">
            <w:pPr>
              <w:rPr>
                <w:rFonts w:cs="Arial"/>
                <w:bCs/>
                <w:sz w:val="20"/>
              </w:rPr>
            </w:pPr>
          </w:p>
        </w:tc>
        <w:tc>
          <w:tcPr>
            <w:tcW w:w="4594" w:type="dxa"/>
            <w:shd w:val="clear" w:color="auto" w:fill="auto"/>
          </w:tcPr>
          <w:p w14:paraId="2E09A92D" w14:textId="77777777" w:rsidR="00024386" w:rsidRPr="0098613B" w:rsidRDefault="00024386" w:rsidP="00024386">
            <w:pPr>
              <w:rPr>
                <w:rFonts w:cs="Arial"/>
                <w:bCs/>
                <w:sz w:val="20"/>
              </w:rPr>
            </w:pPr>
            <w:r w:rsidRPr="0098613B">
              <w:rPr>
                <w:rFonts w:cs="Arial"/>
                <w:bCs/>
                <w:sz w:val="20"/>
              </w:rPr>
              <w:t>Position:</w:t>
            </w:r>
          </w:p>
        </w:tc>
      </w:tr>
      <w:tr w:rsidR="00024386" w:rsidRPr="0098613B" w14:paraId="33E4FC67" w14:textId="77777777" w:rsidTr="00024386">
        <w:tc>
          <w:tcPr>
            <w:tcW w:w="4219" w:type="dxa"/>
            <w:shd w:val="clear" w:color="auto" w:fill="auto"/>
          </w:tcPr>
          <w:p w14:paraId="34CFD222"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23BD2BB5" w14:textId="77777777" w:rsidR="00024386" w:rsidRPr="0098613B" w:rsidRDefault="00024386" w:rsidP="00024386">
            <w:pPr>
              <w:rPr>
                <w:rFonts w:cs="Arial"/>
                <w:bCs/>
                <w:sz w:val="20"/>
              </w:rPr>
            </w:pPr>
          </w:p>
        </w:tc>
        <w:tc>
          <w:tcPr>
            <w:tcW w:w="4594" w:type="dxa"/>
            <w:shd w:val="clear" w:color="auto" w:fill="auto"/>
          </w:tcPr>
          <w:p w14:paraId="2B4291ED" w14:textId="77777777" w:rsidR="00024386" w:rsidRPr="0098613B" w:rsidRDefault="00024386" w:rsidP="00024386">
            <w:pPr>
              <w:rPr>
                <w:rFonts w:cs="Arial"/>
                <w:bCs/>
                <w:sz w:val="20"/>
              </w:rPr>
            </w:pPr>
            <w:r w:rsidRPr="0098613B">
              <w:rPr>
                <w:rFonts w:cs="Arial"/>
                <w:bCs/>
                <w:sz w:val="20"/>
              </w:rPr>
              <w:t>Date:</w:t>
            </w:r>
          </w:p>
        </w:tc>
      </w:tr>
      <w:tr w:rsidR="00024386" w:rsidRPr="0098613B" w14:paraId="75D876FE" w14:textId="77777777" w:rsidTr="00024386">
        <w:tc>
          <w:tcPr>
            <w:tcW w:w="4219" w:type="dxa"/>
            <w:shd w:val="clear" w:color="auto" w:fill="auto"/>
          </w:tcPr>
          <w:p w14:paraId="72B3C3F2"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75711485" w14:textId="77777777" w:rsidR="00024386" w:rsidRPr="0098613B" w:rsidRDefault="00024386" w:rsidP="00024386">
            <w:pPr>
              <w:rPr>
                <w:rFonts w:cs="Arial"/>
                <w:bCs/>
                <w:sz w:val="20"/>
              </w:rPr>
            </w:pPr>
          </w:p>
        </w:tc>
        <w:tc>
          <w:tcPr>
            <w:tcW w:w="4594" w:type="dxa"/>
            <w:shd w:val="clear" w:color="auto" w:fill="auto"/>
          </w:tcPr>
          <w:p w14:paraId="0E2D2B07" w14:textId="77777777" w:rsidR="00024386" w:rsidRPr="0098613B" w:rsidRDefault="00024386" w:rsidP="00024386">
            <w:pPr>
              <w:rPr>
                <w:rFonts w:cs="Arial"/>
                <w:bCs/>
                <w:sz w:val="20"/>
              </w:rPr>
            </w:pPr>
            <w:r w:rsidRPr="0098613B">
              <w:rPr>
                <w:rFonts w:cs="Arial"/>
                <w:bCs/>
                <w:sz w:val="20"/>
              </w:rPr>
              <w:t>Place:</w:t>
            </w:r>
          </w:p>
        </w:tc>
      </w:tr>
    </w:tbl>
    <w:p w14:paraId="0C59EB1C" w14:textId="77777777" w:rsidR="001A7998" w:rsidRDefault="001A7998" w:rsidP="00024386">
      <w:pPr>
        <w:spacing w:before="120"/>
        <w:rPr>
          <w:rFonts w:cs="Arial"/>
          <w:b/>
          <w:sz w:val="20"/>
        </w:rPr>
      </w:pPr>
    </w:p>
    <w:p w14:paraId="709D35F6"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lastRenderedPageBreak/>
        <w:t>Riders</w:t>
      </w:r>
    </w:p>
    <w:p w14:paraId="5A2BFF53"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1</w:t>
      </w:r>
      <w:r w:rsidR="00734039">
        <w:rPr>
          <w:rFonts w:cs="Arial"/>
          <w:b/>
          <w:sz w:val="20"/>
        </w:rPr>
        <w:t>1</w:t>
      </w:r>
      <w:r>
        <w:rPr>
          <w:rFonts w:cs="Arial"/>
          <w:b/>
          <w:sz w:val="20"/>
        </w:rPr>
        <w:t>)</w:t>
      </w:r>
    </w:p>
    <w:p w14:paraId="64EEEECA" w14:textId="77777777" w:rsidR="0034360D" w:rsidRPr="0034360D" w:rsidRDefault="00F367E7"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0B63BD">
        <w:rPr>
          <w:rFonts w:cs="Arial"/>
          <w:i/>
          <w:sz w:val="20"/>
        </w:rPr>
        <w:t>Disclosing Party</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0B63BD">
        <w:rPr>
          <w:rFonts w:cs="Arial"/>
          <w:i/>
          <w:sz w:val="20"/>
        </w:rPr>
        <w:t>Disclosing Party</w:t>
      </w:r>
      <w:r w:rsidR="001A7998" w:rsidRPr="00E67CED">
        <w:rPr>
          <w:rFonts w:cs="Arial"/>
          <w:i/>
          <w:sz w:val="20"/>
        </w:rPr>
        <w:t xml:space="preserve"> or the </w:t>
      </w:r>
      <w:r w:rsidR="000B63BD">
        <w:rPr>
          <w:rFonts w:cs="Arial"/>
          <w:i/>
          <w:sz w:val="20"/>
        </w:rPr>
        <w:t>Disclosing Party</w:t>
      </w:r>
      <w:r w:rsidR="005930D2">
        <w:rPr>
          <w:rFonts w:cs="Arial"/>
          <w:i/>
          <w:sz w:val="20"/>
        </w:rPr>
        <w:t xml:space="preserve">'s </w:t>
      </w:r>
      <w:r w:rsidR="001A7998" w:rsidRPr="00E67CED">
        <w:rPr>
          <w:rFonts w:cs="Arial"/>
          <w:i/>
          <w:sz w:val="20"/>
        </w:rPr>
        <w:t>Group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3D4B9AD8" w14:textId="77777777" w:rsidR="00024386" w:rsidRPr="00E67CED" w:rsidRDefault="00024386" w:rsidP="001A7998">
      <w:pPr>
        <w:spacing w:before="120"/>
        <w:rPr>
          <w:rFonts w:cs="Arial"/>
          <w:i/>
          <w:sz w:val="20"/>
        </w:rPr>
      </w:pPr>
    </w:p>
    <w:p w14:paraId="188013AF"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311E9C">
        <w:rPr>
          <w:rFonts w:cs="Arial"/>
          <w:b/>
          <w:sz w:val="20"/>
        </w:rPr>
        <w:t>2</w:t>
      </w:r>
      <w:r w:rsidR="00246448">
        <w:rPr>
          <w:rFonts w:cs="Arial"/>
          <w:b/>
          <w:sz w:val="20"/>
        </w:rPr>
        <w:t>0</w:t>
      </w:r>
      <w:r>
        <w:rPr>
          <w:rFonts w:cs="Arial"/>
          <w:b/>
          <w:sz w:val="20"/>
        </w:rPr>
        <w:t>)</w:t>
      </w:r>
    </w:p>
    <w:p w14:paraId="047FD16E" w14:textId="77777777" w:rsidR="00E67CED" w:rsidRPr="00E67CED" w:rsidRDefault="00F367E7" w:rsidP="00E67CED">
      <w:pPr>
        <w:pStyle w:val="Heading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36922CEC" w14:textId="77777777" w:rsidR="00E67CED" w:rsidRPr="00E67CED" w:rsidRDefault="00E67CED" w:rsidP="001A7998">
      <w:pPr>
        <w:spacing w:before="120"/>
        <w:rPr>
          <w:rFonts w:cs="Arial"/>
          <w:sz w:val="20"/>
        </w:rPr>
      </w:pPr>
    </w:p>
    <w:sectPr w:rsidR="00E67CED" w:rsidRPr="00E67CED" w:rsidSect="00F665E4">
      <w:headerReference w:type="even" r:id="rId8"/>
      <w:headerReference w:type="default" r:id="rId9"/>
      <w:footerReference w:type="even" r:id="rId10"/>
      <w:footerReference w:type="default" r:id="rId11"/>
      <w:headerReference w:type="first" r:id="rId12"/>
      <w:footerReference w:type="first" r:id="rId13"/>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081C" w14:textId="77777777" w:rsidR="00177DDA" w:rsidRDefault="00177DDA">
      <w:r>
        <w:separator/>
      </w:r>
    </w:p>
  </w:endnote>
  <w:endnote w:type="continuationSeparator" w:id="0">
    <w:p w14:paraId="14316D6C" w14:textId="77777777" w:rsidR="00177DDA" w:rsidRDefault="001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13B4" w14:textId="77777777" w:rsidR="00261F20" w:rsidRDefault="0026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072"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5291143D" w14:textId="3BE1FEDD" w:rsidR="00024386" w:rsidRDefault="00024386">
    <w:pPr>
      <w:pStyle w:val="Footer"/>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914C87">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E86" w14:textId="77777777" w:rsidR="00024386" w:rsidRDefault="00024386">
    <w:pPr>
      <w:pStyle w:val="Footer"/>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29E9" w14:textId="77777777" w:rsidR="00177DDA" w:rsidRDefault="00177DDA">
      <w:r>
        <w:separator/>
      </w:r>
    </w:p>
  </w:footnote>
  <w:footnote w:type="continuationSeparator" w:id="0">
    <w:p w14:paraId="13243666" w14:textId="77777777" w:rsidR="00177DDA" w:rsidRDefault="00177DDA">
      <w:r>
        <w:continuationSeparator/>
      </w:r>
    </w:p>
  </w:footnote>
  <w:footnote w:id="1">
    <w:p w14:paraId="53DDD0FE" w14:textId="77777777" w:rsidR="00A5020B" w:rsidRPr="00207FFC" w:rsidRDefault="00A5020B" w:rsidP="00A5020B">
      <w:pPr>
        <w:pStyle w:val="FootnoteText"/>
        <w:rPr>
          <w:sz w:val="14"/>
          <w:szCs w:val="14"/>
          <w:lang w:val="en-US"/>
        </w:rPr>
      </w:pPr>
      <w:r>
        <w:rPr>
          <w:rStyle w:val="FootnoteReference"/>
        </w:rPr>
        <w:footnoteRef/>
      </w:r>
      <w:r w:rsidRPr="001056C0">
        <w:rPr>
          <w:lang w:val="en-US"/>
        </w:rPr>
        <w:tab/>
      </w:r>
      <w:r w:rsidRPr="00207FFC">
        <w:rPr>
          <w:sz w:val="14"/>
          <w:szCs w:val="14"/>
          <w:lang w:val="en-US"/>
        </w:rPr>
        <w:t xml:space="preserve">Note: include </w:t>
      </w:r>
      <w:r w:rsidR="00A84785">
        <w:rPr>
          <w:sz w:val="14"/>
          <w:szCs w:val="14"/>
          <w:lang w:val="en-US"/>
        </w:rPr>
        <w:t>Selling Party</w:t>
      </w:r>
      <w:r w:rsidRPr="00207FFC">
        <w:rPr>
          <w:sz w:val="14"/>
          <w:szCs w:val="14"/>
          <w:lang w:val="en-US"/>
        </w:rPr>
        <w:t>, which may be the seller (or one or more of the sellers) or the target company.</w:t>
      </w:r>
    </w:p>
  </w:footnote>
  <w:footnote w:id="2">
    <w:p w14:paraId="7FA77FCE" w14:textId="77777777" w:rsidR="001A7998" w:rsidRPr="00207FFC" w:rsidRDefault="001A7998">
      <w:pPr>
        <w:pStyle w:val="FootnoteText"/>
        <w:rPr>
          <w:sz w:val="14"/>
          <w:szCs w:val="14"/>
          <w:lang w:val="en-US"/>
        </w:rPr>
      </w:pPr>
      <w:r w:rsidRPr="00207FFC">
        <w:rPr>
          <w:rStyle w:val="FootnoteReference"/>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A84785">
        <w:rPr>
          <w:sz w:val="14"/>
          <w:szCs w:val="14"/>
          <w:lang w:val="en-US"/>
        </w:rPr>
        <w:t>Selling Party</w:t>
      </w:r>
      <w:r w:rsidRPr="00207FFC">
        <w:rPr>
          <w:sz w:val="14"/>
          <w:szCs w:val="14"/>
          <w:lang w:val="en-US"/>
        </w:rPr>
        <w:t xml:space="preserve">. </w:t>
      </w:r>
    </w:p>
  </w:footnote>
  <w:footnote w:id="3">
    <w:p w14:paraId="57DEF261" w14:textId="77777777" w:rsidR="008D5D96" w:rsidRPr="0000704A" w:rsidRDefault="008D5D96" w:rsidP="008D5D96">
      <w:pPr>
        <w:pStyle w:val="FootnoteText"/>
        <w:rPr>
          <w:sz w:val="14"/>
          <w:szCs w:val="14"/>
          <w:lang w:val="en-US"/>
        </w:rPr>
      </w:pPr>
      <w:r w:rsidRPr="0000704A">
        <w:rPr>
          <w:rStyle w:val="FootnoteReference"/>
          <w:sz w:val="14"/>
          <w:szCs w:val="14"/>
        </w:rPr>
        <w:footnoteRef/>
      </w:r>
      <w:r w:rsidRPr="0000704A">
        <w:rPr>
          <w:sz w:val="14"/>
          <w:szCs w:val="14"/>
          <w:lang w:val="en-US"/>
        </w:rPr>
        <w:tab/>
        <w:t>Note: part between brackets to be deleted if there should be a general restriction on engaging (exclusively or non-exclusively) with providers of finance.</w:t>
      </w:r>
    </w:p>
  </w:footnote>
  <w:footnote w:id="4">
    <w:p w14:paraId="1F05467C" w14:textId="77777777" w:rsidR="00F03867" w:rsidRPr="00F03867" w:rsidRDefault="00F03867">
      <w:pPr>
        <w:pStyle w:val="FootnoteText"/>
        <w:rPr>
          <w:lang w:val="en-US"/>
        </w:rPr>
      </w:pPr>
      <w:r w:rsidRPr="0000704A">
        <w:rPr>
          <w:rStyle w:val="FootnoteReference"/>
          <w:sz w:val="14"/>
          <w:szCs w:val="14"/>
        </w:rPr>
        <w:footnoteRef/>
      </w:r>
      <w:r w:rsidRPr="0000704A">
        <w:rPr>
          <w:sz w:val="14"/>
          <w:szCs w:val="14"/>
          <w:lang w:val="en-US"/>
        </w:rPr>
        <w:tab/>
        <w:t>Note: part between brackets to be deleted if no W&amp;I insurer or broker has been or will be engaged by the sell-side as part of the auction.</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275C" w14:textId="77777777" w:rsidR="00261F20" w:rsidRDefault="0026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A396" w14:textId="77777777" w:rsidR="00024386" w:rsidRDefault="00A263FF" w:rsidP="00024386">
    <w:pPr>
      <w:pStyle w:val="Header"/>
      <w:jc w:val="right"/>
      <w:rPr>
        <w:i/>
        <w:color w:val="A6A6A6"/>
        <w:lang w:val="nl-NL"/>
      </w:rPr>
    </w:pPr>
    <w:r>
      <w:rPr>
        <w:i/>
        <w:color w:val="A6A6A6"/>
        <w:lang w:val="nl-NL"/>
      </w:rPr>
      <w:pict w14:anchorId="57FC8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92.4pt;margin-top:-97.7pt;width:596.05pt;height:841.9pt;z-index:-251659264;mso-position-horizontal-relative:margin;mso-position-vertical-relative:margin" o:allowincell="f">
          <v:imagedata r:id="rId1" o:title="71500038-02-RL-BrfPap_NV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5FC" w14:textId="77777777" w:rsidR="00261F20" w:rsidRDefault="00F665E4">
    <w:pPr>
      <w:pStyle w:val="Header"/>
    </w:pPr>
    <w:r>
      <w:pict w14:anchorId="0CEF5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4pt;margin-top:-85.7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E1E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stBullet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stBullet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stNumber"/>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stBullet"/>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Heading7"/>
      <w:lvlText w:val="%7)"/>
      <w:lvlJc w:val="right"/>
      <w:pPr>
        <w:tabs>
          <w:tab w:val="num" w:pos="360"/>
        </w:tabs>
        <w:ind w:left="0" w:firstLine="0"/>
      </w:pPr>
    </w:lvl>
    <w:lvl w:ilvl="7">
      <w:start w:val="1"/>
      <w:numFmt w:val="lowerLetter"/>
      <w:pStyle w:val="Heading8"/>
      <w:lvlText w:val="%8."/>
      <w:lvlJc w:val="left"/>
      <w:pPr>
        <w:tabs>
          <w:tab w:val="num" w:pos="360"/>
        </w:tabs>
        <w:ind w:left="0" w:firstLine="0"/>
      </w:pPr>
    </w:lvl>
    <w:lvl w:ilvl="8">
      <w:start w:val="1"/>
      <w:numFmt w:val="decimal"/>
      <w:pStyle w:val="Heading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CDD"/>
    <w:rsid w:val="0000704A"/>
    <w:rsid w:val="00014488"/>
    <w:rsid w:val="00016032"/>
    <w:rsid w:val="00024386"/>
    <w:rsid w:val="000423B3"/>
    <w:rsid w:val="000434C4"/>
    <w:rsid w:val="00044C42"/>
    <w:rsid w:val="00090A2F"/>
    <w:rsid w:val="000951E3"/>
    <w:rsid w:val="000A2FAB"/>
    <w:rsid w:val="000A5FA7"/>
    <w:rsid w:val="000B04AF"/>
    <w:rsid w:val="000B25A4"/>
    <w:rsid w:val="000B3690"/>
    <w:rsid w:val="000B4395"/>
    <w:rsid w:val="000B4EA8"/>
    <w:rsid w:val="000B63BD"/>
    <w:rsid w:val="000E5FDC"/>
    <w:rsid w:val="000E6EA7"/>
    <w:rsid w:val="001056C0"/>
    <w:rsid w:val="00112992"/>
    <w:rsid w:val="001141EE"/>
    <w:rsid w:val="0012283D"/>
    <w:rsid w:val="00140CE4"/>
    <w:rsid w:val="00177DDA"/>
    <w:rsid w:val="001A493A"/>
    <w:rsid w:val="001A7998"/>
    <w:rsid w:val="001B30D0"/>
    <w:rsid w:val="001C2809"/>
    <w:rsid w:val="001D56F3"/>
    <w:rsid w:val="001E4F8E"/>
    <w:rsid w:val="00207FFC"/>
    <w:rsid w:val="00214117"/>
    <w:rsid w:val="00222BD3"/>
    <w:rsid w:val="00236550"/>
    <w:rsid w:val="00237A67"/>
    <w:rsid w:val="00246448"/>
    <w:rsid w:val="00246F7F"/>
    <w:rsid w:val="00260928"/>
    <w:rsid w:val="00261F20"/>
    <w:rsid w:val="0028217C"/>
    <w:rsid w:val="00286F36"/>
    <w:rsid w:val="00294E38"/>
    <w:rsid w:val="002A7BE6"/>
    <w:rsid w:val="002B6BEF"/>
    <w:rsid w:val="002C34A0"/>
    <w:rsid w:val="002D13B5"/>
    <w:rsid w:val="00306F16"/>
    <w:rsid w:val="00311B85"/>
    <w:rsid w:val="00311E9C"/>
    <w:rsid w:val="0034360D"/>
    <w:rsid w:val="00360F29"/>
    <w:rsid w:val="0037177A"/>
    <w:rsid w:val="00374BA1"/>
    <w:rsid w:val="003A23E5"/>
    <w:rsid w:val="003B22A1"/>
    <w:rsid w:val="003B4509"/>
    <w:rsid w:val="003B61B6"/>
    <w:rsid w:val="003E31A4"/>
    <w:rsid w:val="00434BE9"/>
    <w:rsid w:val="00442501"/>
    <w:rsid w:val="00452038"/>
    <w:rsid w:val="00467148"/>
    <w:rsid w:val="00472BFB"/>
    <w:rsid w:val="00473FDE"/>
    <w:rsid w:val="00480584"/>
    <w:rsid w:val="004A089A"/>
    <w:rsid w:val="004C6F2B"/>
    <w:rsid w:val="004F043C"/>
    <w:rsid w:val="005333B5"/>
    <w:rsid w:val="00544188"/>
    <w:rsid w:val="005527DF"/>
    <w:rsid w:val="00555629"/>
    <w:rsid w:val="00555B50"/>
    <w:rsid w:val="00557A11"/>
    <w:rsid w:val="00560752"/>
    <w:rsid w:val="005655B9"/>
    <w:rsid w:val="00570732"/>
    <w:rsid w:val="005716D0"/>
    <w:rsid w:val="005727D5"/>
    <w:rsid w:val="005822B2"/>
    <w:rsid w:val="005930D2"/>
    <w:rsid w:val="005A14FC"/>
    <w:rsid w:val="005A1BF7"/>
    <w:rsid w:val="005A5428"/>
    <w:rsid w:val="006355CE"/>
    <w:rsid w:val="00650EA0"/>
    <w:rsid w:val="00654B9C"/>
    <w:rsid w:val="006558B0"/>
    <w:rsid w:val="006610C5"/>
    <w:rsid w:val="00663086"/>
    <w:rsid w:val="006808DA"/>
    <w:rsid w:val="006A37AE"/>
    <w:rsid w:val="006A5B22"/>
    <w:rsid w:val="006C4426"/>
    <w:rsid w:val="006D7EB8"/>
    <w:rsid w:val="00703CF1"/>
    <w:rsid w:val="00707D50"/>
    <w:rsid w:val="00715C95"/>
    <w:rsid w:val="007205FC"/>
    <w:rsid w:val="0072220F"/>
    <w:rsid w:val="00725C11"/>
    <w:rsid w:val="00727D0D"/>
    <w:rsid w:val="00731930"/>
    <w:rsid w:val="00734039"/>
    <w:rsid w:val="00735E4B"/>
    <w:rsid w:val="00767800"/>
    <w:rsid w:val="00782B50"/>
    <w:rsid w:val="007B75D2"/>
    <w:rsid w:val="007C6A34"/>
    <w:rsid w:val="007C74E4"/>
    <w:rsid w:val="007D5D4C"/>
    <w:rsid w:val="007E62CC"/>
    <w:rsid w:val="007F30DE"/>
    <w:rsid w:val="00843595"/>
    <w:rsid w:val="00852901"/>
    <w:rsid w:val="008637E1"/>
    <w:rsid w:val="00864EB6"/>
    <w:rsid w:val="00870D41"/>
    <w:rsid w:val="00872C97"/>
    <w:rsid w:val="0088096E"/>
    <w:rsid w:val="00881238"/>
    <w:rsid w:val="00890C80"/>
    <w:rsid w:val="008923A3"/>
    <w:rsid w:val="0089640C"/>
    <w:rsid w:val="008A7709"/>
    <w:rsid w:val="008B0FD9"/>
    <w:rsid w:val="008D5D96"/>
    <w:rsid w:val="008E3460"/>
    <w:rsid w:val="008F1BEF"/>
    <w:rsid w:val="00900F6A"/>
    <w:rsid w:val="00914C87"/>
    <w:rsid w:val="00920E00"/>
    <w:rsid w:val="0097132C"/>
    <w:rsid w:val="009738B7"/>
    <w:rsid w:val="0099410A"/>
    <w:rsid w:val="00997710"/>
    <w:rsid w:val="009B13EA"/>
    <w:rsid w:val="009E5D3A"/>
    <w:rsid w:val="009E769E"/>
    <w:rsid w:val="00A05325"/>
    <w:rsid w:val="00A263FF"/>
    <w:rsid w:val="00A3603B"/>
    <w:rsid w:val="00A42C35"/>
    <w:rsid w:val="00A5020B"/>
    <w:rsid w:val="00A57FF5"/>
    <w:rsid w:val="00A6682D"/>
    <w:rsid w:val="00A84785"/>
    <w:rsid w:val="00A9628B"/>
    <w:rsid w:val="00AB1496"/>
    <w:rsid w:val="00AC28E6"/>
    <w:rsid w:val="00AC32C2"/>
    <w:rsid w:val="00AD1BA2"/>
    <w:rsid w:val="00AD4D81"/>
    <w:rsid w:val="00AE5285"/>
    <w:rsid w:val="00AF54EF"/>
    <w:rsid w:val="00B06F98"/>
    <w:rsid w:val="00B10848"/>
    <w:rsid w:val="00B37B91"/>
    <w:rsid w:val="00B459A7"/>
    <w:rsid w:val="00B520A4"/>
    <w:rsid w:val="00B66DE9"/>
    <w:rsid w:val="00BA4A1E"/>
    <w:rsid w:val="00BA643D"/>
    <w:rsid w:val="00BD18C1"/>
    <w:rsid w:val="00BE1B1B"/>
    <w:rsid w:val="00BE673D"/>
    <w:rsid w:val="00BF54CE"/>
    <w:rsid w:val="00C26F70"/>
    <w:rsid w:val="00C27BB7"/>
    <w:rsid w:val="00C34125"/>
    <w:rsid w:val="00C75FC2"/>
    <w:rsid w:val="00C87BD3"/>
    <w:rsid w:val="00C91E91"/>
    <w:rsid w:val="00CA33D9"/>
    <w:rsid w:val="00CC3A8E"/>
    <w:rsid w:val="00CC78BF"/>
    <w:rsid w:val="00CD1132"/>
    <w:rsid w:val="00CE269D"/>
    <w:rsid w:val="00D0360E"/>
    <w:rsid w:val="00D1620E"/>
    <w:rsid w:val="00D2088B"/>
    <w:rsid w:val="00D463F2"/>
    <w:rsid w:val="00D46D78"/>
    <w:rsid w:val="00D535C2"/>
    <w:rsid w:val="00D729BC"/>
    <w:rsid w:val="00D80D47"/>
    <w:rsid w:val="00DB07B8"/>
    <w:rsid w:val="00DC4352"/>
    <w:rsid w:val="00DD5484"/>
    <w:rsid w:val="00DE53E6"/>
    <w:rsid w:val="00DE59B0"/>
    <w:rsid w:val="00E26852"/>
    <w:rsid w:val="00E33D7F"/>
    <w:rsid w:val="00E353DB"/>
    <w:rsid w:val="00E401C1"/>
    <w:rsid w:val="00E438FC"/>
    <w:rsid w:val="00E4704A"/>
    <w:rsid w:val="00E62C76"/>
    <w:rsid w:val="00E63F3A"/>
    <w:rsid w:val="00E67CED"/>
    <w:rsid w:val="00E825CE"/>
    <w:rsid w:val="00E82E66"/>
    <w:rsid w:val="00E8582E"/>
    <w:rsid w:val="00EA3429"/>
    <w:rsid w:val="00EC31F1"/>
    <w:rsid w:val="00EC5AB4"/>
    <w:rsid w:val="00EF2313"/>
    <w:rsid w:val="00F03867"/>
    <w:rsid w:val="00F367E7"/>
    <w:rsid w:val="00F541EC"/>
    <w:rsid w:val="00F65948"/>
    <w:rsid w:val="00F665E4"/>
    <w:rsid w:val="00F6747A"/>
    <w:rsid w:val="00F744DF"/>
    <w:rsid w:val="00F9163A"/>
    <w:rsid w:val="00F96893"/>
    <w:rsid w:val="00FA1D9D"/>
    <w:rsid w:val="00FA2663"/>
    <w:rsid w:val="00FA4221"/>
    <w:rsid w:val="00FA627D"/>
    <w:rsid w:val="00FD6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ABFCB25"/>
  <w15:chartTrackingRefBased/>
  <w15:docId w15:val="{5C2850D6-D667-4815-93C5-E96C57BE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B8B"/>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B9043C"/>
    <w:pPr>
      <w:keepNext/>
      <w:widowControl/>
      <w:numPr>
        <w:numId w:val="13"/>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963B8B"/>
    <w:pPr>
      <w:widowControl/>
      <w:numPr>
        <w:ilvl w:val="1"/>
        <w:numId w:val="13"/>
      </w:numPr>
      <w:spacing w:before="120"/>
      <w:outlineLvl w:val="1"/>
    </w:pPr>
  </w:style>
  <w:style w:type="paragraph" w:styleId="Heading3">
    <w:name w:val="heading 3"/>
    <w:aliases w:val="(Alt+3,(Alt+3),(Alt+3)1,(Alt+3)2,(Alt+3)3,(Alt+3)4,(Alt+3)5,3,C,H3,H31,H311,H32,H33,Headline,Kop 3 Char,Level 1 - 1,MI,Mi,Minor,Numbered - 3,Paragraph,Project 3,Proposa,Subparagraafkop,Subparagraafkop Char,h3,h31,h32,h33,heading 3,hseHeading 3"/>
    <w:basedOn w:val="Normal"/>
    <w:uiPriority w:val="99"/>
    <w:qFormat/>
    <w:rsid w:val="00963B8B"/>
    <w:pPr>
      <w:widowControl/>
      <w:numPr>
        <w:ilvl w:val="2"/>
        <w:numId w:val="13"/>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963B8B"/>
    <w:pPr>
      <w:widowControl/>
      <w:numPr>
        <w:ilvl w:val="3"/>
        <w:numId w:val="13"/>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uiPriority w:val="99"/>
    <w:qFormat/>
    <w:rsid w:val="00963B8B"/>
    <w:pPr>
      <w:widowControl/>
      <w:numPr>
        <w:ilvl w:val="4"/>
        <w:numId w:val="13"/>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qFormat/>
    <w:rsid w:val="00963B8B"/>
    <w:pPr>
      <w:widowControl/>
      <w:numPr>
        <w:ilvl w:val="5"/>
        <w:numId w:val="13"/>
      </w:numPr>
      <w:outlineLvl w:val="5"/>
    </w:pPr>
  </w:style>
  <w:style w:type="paragraph" w:styleId="Heading7">
    <w:name w:val="heading 7"/>
    <w:aliases w:val="(1),Appendix 2,H7,Heading 7(unused),L2 PIP,Legal Level 1.1.,Lev 7,a2,h7"/>
    <w:basedOn w:val="Normal"/>
    <w:next w:val="Normal"/>
    <w:uiPriority w:val="99"/>
    <w:qFormat/>
    <w:rsid w:val="00963B8B"/>
    <w:pPr>
      <w:numPr>
        <w:ilvl w:val="6"/>
        <w:numId w:val="1"/>
      </w:numPr>
      <w:spacing w:before="240" w:after="60"/>
      <w:outlineLvl w:val="6"/>
    </w:pPr>
    <w:rPr>
      <w:sz w:val="20"/>
    </w:rPr>
  </w:style>
  <w:style w:type="paragraph" w:styleId="Heading8">
    <w:name w:val="heading 8"/>
    <w:aliases w:val="Appendix 3,H8,Legal Level 1.1.1.,Lev 8,a3,h8"/>
    <w:basedOn w:val="Normal"/>
    <w:next w:val="Normal"/>
    <w:uiPriority w:val="99"/>
    <w:qFormat/>
    <w:rsid w:val="00963B8B"/>
    <w:pPr>
      <w:numPr>
        <w:ilvl w:val="7"/>
        <w:numId w:val="1"/>
      </w:numPr>
      <w:spacing w:before="240" w:after="60"/>
      <w:outlineLvl w:val="7"/>
    </w:pPr>
    <w:rPr>
      <w:i/>
      <w:sz w:val="20"/>
    </w:rPr>
  </w:style>
  <w:style w:type="paragraph" w:styleId="Heading9">
    <w:name w:val="heading 9"/>
    <w:basedOn w:val="Normal"/>
    <w:next w:val="Normal"/>
    <w:uiPriority w:val="99"/>
    <w:qFormat/>
    <w:rsid w:val="00963B8B"/>
    <w:pPr>
      <w:pageBreakBefore/>
      <w:numPr>
        <w:ilvl w:val="8"/>
        <w:numId w:val="1"/>
      </w:numPr>
      <w:spacing w:before="240" w:after="6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B8B"/>
    <w:pPr>
      <w:tabs>
        <w:tab w:val="center" w:pos="4649"/>
        <w:tab w:val="right" w:pos="9299"/>
      </w:tabs>
    </w:pPr>
    <w:rPr>
      <w:noProof/>
      <w:sz w:val="18"/>
    </w:rPr>
  </w:style>
  <w:style w:type="paragraph" w:styleId="BodyText">
    <w:name w:val="Body Text"/>
    <w:basedOn w:val="Normal"/>
    <w:rsid w:val="00963B8B"/>
    <w:pPr>
      <w:widowControl/>
      <w:spacing w:before="240"/>
    </w:pPr>
  </w:style>
  <w:style w:type="paragraph" w:styleId="Footer">
    <w:name w:val="footer"/>
    <w:basedOn w:val="Normal"/>
    <w:rsid w:val="00963B8B"/>
    <w:pPr>
      <w:tabs>
        <w:tab w:val="center" w:pos="4536"/>
        <w:tab w:val="right" w:pos="9072"/>
      </w:tabs>
    </w:pPr>
    <w:rPr>
      <w:noProof/>
      <w:sz w:val="16"/>
    </w:rPr>
  </w:style>
  <w:style w:type="character" w:styleId="PageNumber">
    <w:name w:val="page number"/>
    <w:rsid w:val="00963B8B"/>
    <w:rPr>
      <w:sz w:val="18"/>
      <w:szCs w:val="18"/>
    </w:rPr>
  </w:style>
  <w:style w:type="paragraph" w:styleId="EndnoteText">
    <w:name w:val="endnote text"/>
    <w:basedOn w:val="Normal"/>
    <w:semiHidden/>
    <w:rsid w:val="00963B8B"/>
    <w:pPr>
      <w:spacing w:line="240" w:lineRule="auto"/>
    </w:pPr>
    <w:rPr>
      <w:rFonts w:ascii="Courier New" w:hAnsi="Courier New"/>
      <w:snapToGrid w:val="0"/>
      <w:lang w:eastAsia="nl-NL"/>
    </w:rPr>
  </w:style>
  <w:style w:type="paragraph" w:styleId="Salutation">
    <w:name w:val="Salutation"/>
    <w:basedOn w:val="Normal"/>
    <w:next w:val="Normal"/>
    <w:rsid w:val="00963B8B"/>
  </w:style>
  <w:style w:type="paragraph" w:styleId="EnvelopeAddress">
    <w:name w:val="envelope address"/>
    <w:basedOn w:val="Normal"/>
    <w:rsid w:val="00963B8B"/>
    <w:pPr>
      <w:framePr w:w="7920" w:h="1980" w:hRule="exact" w:hSpace="141" w:wrap="auto" w:hAnchor="page" w:xAlign="center" w:yAlign="bottom"/>
      <w:ind w:left="2880"/>
    </w:pPr>
    <w:rPr>
      <w:sz w:val="24"/>
    </w:rPr>
  </w:style>
  <w:style w:type="paragraph" w:styleId="Closing">
    <w:name w:val="Closing"/>
    <w:basedOn w:val="Normal"/>
    <w:rsid w:val="00963B8B"/>
    <w:pPr>
      <w:ind w:left="4252"/>
    </w:pPr>
  </w:style>
  <w:style w:type="paragraph" w:styleId="EnvelopeReturn">
    <w:name w:val="envelope return"/>
    <w:basedOn w:val="Normal"/>
    <w:rsid w:val="00963B8B"/>
  </w:style>
  <w:style w:type="paragraph" w:styleId="MessageHeader">
    <w:name w:val="Message Header"/>
    <w:basedOn w:val="Normal"/>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aption">
    <w:name w:val="caption"/>
    <w:basedOn w:val="Normal"/>
    <w:next w:val="Normal"/>
    <w:qFormat/>
    <w:rsid w:val="00963B8B"/>
    <w:pPr>
      <w:widowControl/>
      <w:tabs>
        <w:tab w:val="left" w:pos="1644"/>
      </w:tabs>
      <w:spacing w:before="240" w:after="120"/>
      <w:ind w:left="737"/>
    </w:pPr>
    <w:rPr>
      <w:b/>
      <w:bCs/>
    </w:rPr>
  </w:style>
  <w:style w:type="paragraph" w:styleId="BlockText">
    <w:name w:val="Block Text"/>
    <w:basedOn w:val="Normal"/>
    <w:rsid w:val="00963B8B"/>
    <w:pPr>
      <w:spacing w:after="120"/>
      <w:ind w:left="1440" w:right="1440"/>
    </w:pPr>
  </w:style>
  <w:style w:type="paragraph" w:styleId="TableofAuthorities">
    <w:name w:val="table of authorities"/>
    <w:basedOn w:val="Normal"/>
    <w:next w:val="Normal"/>
    <w:semiHidden/>
    <w:rsid w:val="00963B8B"/>
    <w:pPr>
      <w:ind w:left="200" w:hanging="200"/>
    </w:pPr>
  </w:style>
  <w:style w:type="paragraph" w:styleId="Date">
    <w:name w:val="Date"/>
    <w:basedOn w:val="Normal"/>
    <w:next w:val="Normal"/>
    <w:rsid w:val="00963B8B"/>
  </w:style>
  <w:style w:type="paragraph" w:styleId="DocumentMap">
    <w:name w:val="Document Map"/>
    <w:basedOn w:val="Normal"/>
    <w:semiHidden/>
    <w:rsid w:val="00963B8B"/>
    <w:pPr>
      <w:shd w:val="clear" w:color="auto" w:fill="000080"/>
    </w:pPr>
    <w:rPr>
      <w:rFonts w:ascii="Tahoma" w:hAnsi="Tahoma"/>
    </w:rPr>
  </w:style>
  <w:style w:type="character" w:styleId="EndnoteReference">
    <w:name w:val="endnote reference"/>
    <w:semiHidden/>
    <w:rsid w:val="00963B8B"/>
    <w:rPr>
      <w:vertAlign w:val="superscript"/>
    </w:rPr>
  </w:style>
  <w:style w:type="character" w:styleId="FollowedHyperlink">
    <w:name w:val="FollowedHyperlink"/>
    <w:rsid w:val="00963B8B"/>
    <w:rPr>
      <w:color w:val="800080"/>
      <w:u w:val="single"/>
    </w:rPr>
  </w:style>
  <w:style w:type="paragraph" w:styleId="Signature">
    <w:name w:val="Signature"/>
    <w:basedOn w:val="Normal"/>
    <w:rsid w:val="00963B8B"/>
    <w:pPr>
      <w:ind w:left="4252"/>
    </w:pPr>
  </w:style>
  <w:style w:type="character" w:styleId="Hyperlink">
    <w:name w:val="Hyperlink"/>
    <w:rsid w:val="00963B8B"/>
    <w:rPr>
      <w:color w:val="0000FF"/>
      <w:u w:val="single"/>
    </w:rPr>
  </w:style>
  <w:style w:type="paragraph" w:styleId="Index1">
    <w:name w:val="index 1"/>
    <w:basedOn w:val="Normal"/>
    <w:next w:val="Normal"/>
    <w:autoRedefine/>
    <w:semiHidden/>
    <w:rsid w:val="00963B8B"/>
    <w:pPr>
      <w:ind w:left="200" w:hanging="200"/>
    </w:pPr>
  </w:style>
  <w:style w:type="paragraph" w:styleId="Index2">
    <w:name w:val="index 2"/>
    <w:basedOn w:val="Normal"/>
    <w:next w:val="Normal"/>
    <w:autoRedefine/>
    <w:semiHidden/>
    <w:rsid w:val="00963B8B"/>
    <w:pPr>
      <w:ind w:left="400" w:hanging="200"/>
    </w:pPr>
  </w:style>
  <w:style w:type="paragraph" w:styleId="Index3">
    <w:name w:val="index 3"/>
    <w:basedOn w:val="Normal"/>
    <w:next w:val="Normal"/>
    <w:autoRedefine/>
    <w:semiHidden/>
    <w:rsid w:val="00963B8B"/>
    <w:pPr>
      <w:ind w:left="600" w:hanging="200"/>
    </w:pPr>
  </w:style>
  <w:style w:type="paragraph" w:styleId="Index4">
    <w:name w:val="index 4"/>
    <w:basedOn w:val="Normal"/>
    <w:next w:val="Normal"/>
    <w:autoRedefine/>
    <w:semiHidden/>
    <w:rsid w:val="00963B8B"/>
    <w:pPr>
      <w:ind w:left="800" w:hanging="200"/>
    </w:pPr>
  </w:style>
  <w:style w:type="paragraph" w:styleId="Index5">
    <w:name w:val="index 5"/>
    <w:basedOn w:val="Normal"/>
    <w:next w:val="Normal"/>
    <w:autoRedefine/>
    <w:semiHidden/>
    <w:rsid w:val="00963B8B"/>
    <w:pPr>
      <w:ind w:left="1000" w:hanging="200"/>
    </w:pPr>
  </w:style>
  <w:style w:type="paragraph" w:styleId="Index6">
    <w:name w:val="index 6"/>
    <w:basedOn w:val="Normal"/>
    <w:next w:val="Normal"/>
    <w:autoRedefine/>
    <w:semiHidden/>
    <w:rsid w:val="00963B8B"/>
    <w:pPr>
      <w:ind w:left="1200" w:hanging="200"/>
    </w:pPr>
  </w:style>
  <w:style w:type="paragraph" w:styleId="Index7">
    <w:name w:val="index 7"/>
    <w:basedOn w:val="Normal"/>
    <w:next w:val="Normal"/>
    <w:autoRedefine/>
    <w:semiHidden/>
    <w:rsid w:val="00963B8B"/>
    <w:pPr>
      <w:ind w:left="1400" w:hanging="200"/>
    </w:pPr>
  </w:style>
  <w:style w:type="paragraph" w:styleId="Index8">
    <w:name w:val="index 8"/>
    <w:basedOn w:val="Normal"/>
    <w:next w:val="Normal"/>
    <w:autoRedefine/>
    <w:semiHidden/>
    <w:rsid w:val="00963B8B"/>
    <w:pPr>
      <w:ind w:left="1600" w:hanging="200"/>
    </w:pPr>
  </w:style>
  <w:style w:type="paragraph" w:styleId="Index9">
    <w:name w:val="index 9"/>
    <w:basedOn w:val="Normal"/>
    <w:next w:val="Normal"/>
    <w:autoRedefine/>
    <w:semiHidden/>
    <w:rsid w:val="00963B8B"/>
    <w:pPr>
      <w:ind w:left="1800" w:hanging="200"/>
    </w:pPr>
  </w:style>
  <w:style w:type="paragraph" w:styleId="IndexHeading">
    <w:name w:val="index heading"/>
    <w:basedOn w:val="Normal"/>
    <w:next w:val="Index1"/>
    <w:semiHidden/>
    <w:rsid w:val="00963B8B"/>
    <w:rPr>
      <w:b/>
    </w:rPr>
  </w:style>
  <w:style w:type="paragraph" w:styleId="TOC1">
    <w:name w:val="toc 1"/>
    <w:basedOn w:val="Normal"/>
    <w:next w:val="Normal"/>
    <w:semiHidden/>
    <w:rsid w:val="00963B8B"/>
    <w:pPr>
      <w:tabs>
        <w:tab w:val="left" w:pos="454"/>
        <w:tab w:val="right" w:leader="dot" w:pos="8930"/>
      </w:tabs>
      <w:ind w:left="454" w:hanging="454"/>
    </w:pPr>
  </w:style>
  <w:style w:type="paragraph" w:styleId="TOC2">
    <w:name w:val="toc 2"/>
    <w:basedOn w:val="Normal"/>
    <w:next w:val="Normal"/>
    <w:autoRedefine/>
    <w:semiHidden/>
    <w:rsid w:val="00963B8B"/>
    <w:pPr>
      <w:ind w:left="200"/>
    </w:pPr>
  </w:style>
  <w:style w:type="paragraph" w:styleId="TOC3">
    <w:name w:val="toc 3"/>
    <w:basedOn w:val="Normal"/>
    <w:next w:val="Normal"/>
    <w:autoRedefine/>
    <w:semiHidden/>
    <w:rsid w:val="00963B8B"/>
    <w:pPr>
      <w:ind w:left="400"/>
    </w:pPr>
  </w:style>
  <w:style w:type="paragraph" w:styleId="TOC4">
    <w:name w:val="toc 4"/>
    <w:basedOn w:val="Normal"/>
    <w:next w:val="Normal"/>
    <w:autoRedefine/>
    <w:semiHidden/>
    <w:rsid w:val="00963B8B"/>
    <w:pPr>
      <w:ind w:left="600"/>
    </w:pPr>
  </w:style>
  <w:style w:type="paragraph" w:styleId="TOC5">
    <w:name w:val="toc 5"/>
    <w:basedOn w:val="Normal"/>
    <w:next w:val="Normal"/>
    <w:autoRedefine/>
    <w:semiHidden/>
    <w:rsid w:val="00963B8B"/>
    <w:pPr>
      <w:ind w:left="800"/>
    </w:pPr>
  </w:style>
  <w:style w:type="paragraph" w:styleId="TOC6">
    <w:name w:val="toc 6"/>
    <w:basedOn w:val="Normal"/>
    <w:next w:val="Normal"/>
    <w:autoRedefine/>
    <w:semiHidden/>
    <w:rsid w:val="00963B8B"/>
    <w:pPr>
      <w:ind w:left="1000"/>
    </w:pPr>
  </w:style>
  <w:style w:type="paragraph" w:styleId="TOC7">
    <w:name w:val="toc 7"/>
    <w:basedOn w:val="Normal"/>
    <w:next w:val="Normal"/>
    <w:autoRedefine/>
    <w:semiHidden/>
    <w:rsid w:val="00963B8B"/>
    <w:pPr>
      <w:ind w:left="1200"/>
    </w:pPr>
  </w:style>
  <w:style w:type="paragraph" w:styleId="TOC8">
    <w:name w:val="toc 8"/>
    <w:basedOn w:val="Normal"/>
    <w:next w:val="Normal"/>
    <w:autoRedefine/>
    <w:semiHidden/>
    <w:rsid w:val="00963B8B"/>
    <w:pPr>
      <w:ind w:left="1400"/>
    </w:pPr>
  </w:style>
  <w:style w:type="paragraph" w:styleId="TOC9">
    <w:name w:val="toc 9"/>
    <w:basedOn w:val="Normal"/>
    <w:next w:val="Normal"/>
    <w:autoRedefine/>
    <w:semiHidden/>
    <w:rsid w:val="00963B8B"/>
    <w:pPr>
      <w:ind w:left="1600"/>
    </w:pPr>
  </w:style>
  <w:style w:type="paragraph" w:styleId="TOAHeading">
    <w:name w:val="toa heading"/>
    <w:basedOn w:val="Normal"/>
    <w:next w:val="Normal"/>
    <w:semiHidden/>
    <w:rsid w:val="00963B8B"/>
    <w:pPr>
      <w:spacing w:before="120"/>
    </w:pPr>
    <w:rPr>
      <w:b/>
      <w:sz w:val="24"/>
    </w:rPr>
  </w:style>
  <w:style w:type="paragraph" w:styleId="List">
    <w:name w:val="List"/>
    <w:basedOn w:val="Normal"/>
    <w:rsid w:val="00963B8B"/>
    <w:pPr>
      <w:ind w:left="283" w:hanging="283"/>
    </w:pPr>
  </w:style>
  <w:style w:type="paragraph" w:styleId="List2">
    <w:name w:val="List 2"/>
    <w:basedOn w:val="Normal"/>
    <w:rsid w:val="00963B8B"/>
    <w:pPr>
      <w:ind w:left="566" w:hanging="283"/>
    </w:pPr>
  </w:style>
  <w:style w:type="paragraph" w:styleId="List3">
    <w:name w:val="List 3"/>
    <w:basedOn w:val="Normal"/>
    <w:rsid w:val="00963B8B"/>
    <w:pPr>
      <w:ind w:left="849" w:hanging="283"/>
    </w:pPr>
  </w:style>
  <w:style w:type="paragraph" w:styleId="List4">
    <w:name w:val="List 4"/>
    <w:basedOn w:val="Normal"/>
    <w:rsid w:val="00963B8B"/>
    <w:pPr>
      <w:ind w:left="1132" w:hanging="283"/>
    </w:pPr>
  </w:style>
  <w:style w:type="paragraph" w:styleId="List5">
    <w:name w:val="List 5"/>
    <w:basedOn w:val="Normal"/>
    <w:rsid w:val="00963B8B"/>
    <w:pPr>
      <w:ind w:left="1415" w:hanging="283"/>
    </w:pPr>
  </w:style>
  <w:style w:type="paragraph" w:styleId="TableofFigures">
    <w:name w:val="table of figures"/>
    <w:basedOn w:val="Normal"/>
    <w:next w:val="Normal"/>
    <w:semiHidden/>
    <w:rsid w:val="00963B8B"/>
    <w:pPr>
      <w:ind w:left="400" w:hanging="400"/>
    </w:pPr>
  </w:style>
  <w:style w:type="paragraph" w:styleId="ListBullet">
    <w:name w:val="List Bullet"/>
    <w:basedOn w:val="Normal"/>
    <w:rsid w:val="00963B8B"/>
    <w:pPr>
      <w:numPr>
        <w:numId w:val="7"/>
      </w:numPr>
    </w:pPr>
  </w:style>
  <w:style w:type="paragraph" w:styleId="ListBullet2">
    <w:name w:val="List Bullet 2"/>
    <w:basedOn w:val="Normal"/>
    <w:rsid w:val="00963B8B"/>
    <w:pPr>
      <w:numPr>
        <w:numId w:val="8"/>
      </w:numPr>
    </w:pPr>
  </w:style>
  <w:style w:type="paragraph" w:styleId="ListBullet3">
    <w:name w:val="List Bullet 3"/>
    <w:basedOn w:val="Normal"/>
    <w:rsid w:val="00963B8B"/>
    <w:pPr>
      <w:numPr>
        <w:numId w:val="9"/>
      </w:numPr>
      <w:ind w:left="1645" w:hanging="454"/>
    </w:pPr>
  </w:style>
  <w:style w:type="paragraph" w:styleId="ListBullet4">
    <w:name w:val="List Bullet 4"/>
    <w:basedOn w:val="Normal"/>
    <w:uiPriority w:val="99"/>
    <w:rsid w:val="00963B8B"/>
    <w:pPr>
      <w:widowControl/>
      <w:numPr>
        <w:numId w:val="10"/>
      </w:numPr>
    </w:pPr>
  </w:style>
  <w:style w:type="paragraph" w:styleId="ListBullet5">
    <w:name w:val="List Bullet 5"/>
    <w:basedOn w:val="Normal"/>
    <w:autoRedefine/>
    <w:rsid w:val="00963B8B"/>
    <w:pPr>
      <w:widowControl/>
      <w:numPr>
        <w:numId w:val="11"/>
      </w:numPr>
    </w:pPr>
  </w:style>
  <w:style w:type="paragraph" w:styleId="ListNumber">
    <w:name w:val="List Number"/>
    <w:basedOn w:val="Normal"/>
    <w:rsid w:val="00963B8B"/>
    <w:pPr>
      <w:widowControl/>
      <w:numPr>
        <w:numId w:val="3"/>
      </w:numPr>
    </w:pPr>
  </w:style>
  <w:style w:type="paragraph" w:styleId="ListNumber2">
    <w:name w:val="List Number 2"/>
    <w:basedOn w:val="Normal"/>
    <w:rsid w:val="00963B8B"/>
    <w:pPr>
      <w:widowControl/>
      <w:numPr>
        <w:numId w:val="4"/>
      </w:numPr>
      <w:tabs>
        <w:tab w:val="clear" w:pos="643"/>
        <w:tab w:val="num" w:pos="680"/>
      </w:tabs>
      <w:ind w:left="680" w:hanging="680"/>
    </w:pPr>
  </w:style>
  <w:style w:type="paragraph" w:styleId="ListNumber3">
    <w:name w:val="List Number 3"/>
    <w:basedOn w:val="Normal"/>
    <w:rsid w:val="00963B8B"/>
    <w:pPr>
      <w:widowControl/>
      <w:numPr>
        <w:numId w:val="5"/>
      </w:numPr>
    </w:pPr>
  </w:style>
  <w:style w:type="paragraph" w:styleId="ListNumber4">
    <w:name w:val="List Number 4"/>
    <w:basedOn w:val="Normal"/>
    <w:rsid w:val="00963B8B"/>
    <w:pPr>
      <w:widowControl/>
      <w:numPr>
        <w:numId w:val="6"/>
      </w:numPr>
    </w:pPr>
  </w:style>
  <w:style w:type="paragraph" w:styleId="ListNumber5">
    <w:name w:val="List Number 5"/>
    <w:basedOn w:val="Normal"/>
    <w:rsid w:val="00963B8B"/>
    <w:pPr>
      <w:numPr>
        <w:numId w:val="2"/>
      </w:numPr>
    </w:pPr>
  </w:style>
  <w:style w:type="paragraph" w:styleId="ListContinue">
    <w:name w:val="List Continue"/>
    <w:basedOn w:val="Normal"/>
    <w:rsid w:val="00963B8B"/>
    <w:pPr>
      <w:spacing w:after="120"/>
      <w:ind w:left="283"/>
    </w:pPr>
  </w:style>
  <w:style w:type="paragraph" w:styleId="ListContinue2">
    <w:name w:val="List Continue 2"/>
    <w:basedOn w:val="Normal"/>
    <w:rsid w:val="00963B8B"/>
    <w:pPr>
      <w:spacing w:after="120"/>
      <w:ind w:left="566"/>
    </w:pPr>
  </w:style>
  <w:style w:type="paragraph" w:styleId="ListContinue3">
    <w:name w:val="List Continue 3"/>
    <w:basedOn w:val="Normal"/>
    <w:rsid w:val="00963B8B"/>
    <w:pPr>
      <w:spacing w:after="120"/>
      <w:ind w:left="849"/>
    </w:pPr>
  </w:style>
  <w:style w:type="paragraph" w:styleId="ListContinue4">
    <w:name w:val="List Continue 4"/>
    <w:basedOn w:val="Normal"/>
    <w:rsid w:val="00963B8B"/>
    <w:pPr>
      <w:spacing w:after="120"/>
      <w:ind w:left="1132"/>
    </w:pPr>
  </w:style>
  <w:style w:type="paragraph" w:styleId="ListContinue5">
    <w:name w:val="List Continue 5"/>
    <w:basedOn w:val="Normal"/>
    <w:rsid w:val="00963B8B"/>
    <w:pPr>
      <w:spacing w:after="120"/>
      <w:ind w:left="1415"/>
    </w:pPr>
  </w:style>
  <w:style w:type="paragraph" w:styleId="MacroTex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Emphasis">
    <w:name w:val="Emphasis"/>
    <w:qFormat/>
    <w:rsid w:val="00963B8B"/>
    <w:rPr>
      <w:i/>
    </w:rPr>
  </w:style>
  <w:style w:type="paragraph" w:styleId="NoteHeading">
    <w:name w:val="Note Heading"/>
    <w:basedOn w:val="Normal"/>
    <w:next w:val="Normal"/>
    <w:rsid w:val="00963B8B"/>
  </w:style>
  <w:style w:type="paragraph" w:styleId="PlainText">
    <w:name w:val="Plain Text"/>
    <w:basedOn w:val="Normal"/>
    <w:rsid w:val="00963B8B"/>
    <w:rPr>
      <w:rFonts w:ascii="Courier New" w:hAnsi="Courier New"/>
    </w:rPr>
  </w:style>
  <w:style w:type="paragraph" w:styleId="BodyText2">
    <w:name w:val="Body Text 2"/>
    <w:basedOn w:val="Normal"/>
    <w:rsid w:val="00963B8B"/>
    <w:pPr>
      <w:spacing w:after="120" w:line="480" w:lineRule="auto"/>
    </w:pPr>
  </w:style>
  <w:style w:type="paragraph" w:styleId="BodyText3">
    <w:name w:val="Body Text 3"/>
    <w:basedOn w:val="Normal"/>
    <w:rsid w:val="00963B8B"/>
    <w:pPr>
      <w:spacing w:after="120"/>
    </w:pPr>
    <w:rPr>
      <w:sz w:val="16"/>
    </w:rPr>
  </w:style>
  <w:style w:type="paragraph" w:styleId="BodyTextIndent">
    <w:name w:val="Body Text Indent"/>
    <w:basedOn w:val="Normal"/>
    <w:rsid w:val="00963B8B"/>
    <w:pPr>
      <w:widowControl/>
      <w:ind w:left="737"/>
    </w:pPr>
  </w:style>
  <w:style w:type="paragraph" w:styleId="BodyTextIndent2">
    <w:name w:val="Body Text Indent 2"/>
    <w:basedOn w:val="Normal"/>
    <w:rsid w:val="00963B8B"/>
    <w:pPr>
      <w:ind w:left="1191"/>
    </w:pPr>
  </w:style>
  <w:style w:type="paragraph" w:styleId="BodyTextIndent3">
    <w:name w:val="Body Text Indent 3"/>
    <w:basedOn w:val="Normal"/>
    <w:rsid w:val="00963B8B"/>
    <w:pPr>
      <w:ind w:left="1644"/>
    </w:pPr>
  </w:style>
  <w:style w:type="character" w:styleId="LineNumber">
    <w:name w:val="line number"/>
    <w:basedOn w:val="DefaultParagraphFont"/>
    <w:rsid w:val="00963B8B"/>
  </w:style>
  <w:style w:type="paragraph" w:styleId="NormalIndent">
    <w:name w:val="Normal Indent"/>
    <w:basedOn w:val="Normal"/>
    <w:rsid w:val="00963B8B"/>
    <w:pPr>
      <w:ind w:left="2098"/>
    </w:pPr>
  </w:style>
  <w:style w:type="paragraph" w:styleId="Subtitle">
    <w:name w:val="Subtitle"/>
    <w:basedOn w:val="Normal"/>
    <w:qFormat/>
    <w:rsid w:val="00963B8B"/>
    <w:pPr>
      <w:spacing w:after="60"/>
      <w:jc w:val="center"/>
      <w:outlineLvl w:val="1"/>
    </w:pPr>
    <w:rPr>
      <w:sz w:val="24"/>
    </w:rPr>
  </w:style>
  <w:style w:type="paragraph" w:styleId="CommentText">
    <w:name w:val="annotation text"/>
    <w:basedOn w:val="Normal"/>
    <w:link w:val="CommentTextChar"/>
    <w:semiHidden/>
    <w:rsid w:val="00963B8B"/>
    <w:rPr>
      <w:lang w:eastAsia="x-none"/>
    </w:rPr>
  </w:style>
  <w:style w:type="paragraph" w:styleId="Title">
    <w:name w:val="Title"/>
    <w:basedOn w:val="Normal"/>
    <w:qFormat/>
    <w:rsid w:val="00963B8B"/>
    <w:pPr>
      <w:spacing w:after="240"/>
      <w:jc w:val="center"/>
    </w:pPr>
    <w:rPr>
      <w:b/>
      <w:caps/>
      <w:kern w:val="28"/>
    </w:rPr>
  </w:style>
  <w:style w:type="character" w:styleId="CommentReference">
    <w:name w:val="annotation reference"/>
    <w:semiHidden/>
    <w:rsid w:val="00963B8B"/>
    <w:rPr>
      <w:sz w:val="16"/>
    </w:rPr>
  </w:style>
  <w:style w:type="character" w:styleId="FootnoteReference">
    <w:name w:val="footnote reference"/>
    <w:semiHidden/>
    <w:rsid w:val="00963B8B"/>
    <w:rPr>
      <w:vertAlign w:val="superscript"/>
    </w:rPr>
  </w:style>
  <w:style w:type="paragraph" w:styleId="FootnoteText">
    <w:name w:val="footnote text"/>
    <w:basedOn w:val="Normal"/>
    <w:link w:val="FootnoteTextChar"/>
    <w:qFormat/>
    <w:rsid w:val="00963B8B"/>
    <w:rPr>
      <w:sz w:val="16"/>
    </w:rPr>
  </w:style>
  <w:style w:type="character" w:styleId="Strong">
    <w:name w:val="Strong"/>
    <w:qFormat/>
    <w:rsid w:val="00963B8B"/>
    <w:rPr>
      <w:b/>
    </w:rPr>
  </w:style>
  <w:style w:type="paragraph" w:customStyle="1" w:styleId="NummeringPartijen">
    <w:name w:val="NummeringPartijen"/>
    <w:basedOn w:val="Normal"/>
    <w:rsid w:val="00963B8B"/>
    <w:pPr>
      <w:widowControl/>
      <w:numPr>
        <w:numId w:val="17"/>
      </w:numPr>
      <w:spacing w:before="240"/>
      <w:outlineLvl w:val="0"/>
    </w:pPr>
  </w:style>
  <w:style w:type="paragraph" w:customStyle="1" w:styleId="NummeringOverwegingen">
    <w:name w:val="NummeringOverwegingen"/>
    <w:basedOn w:val="Normal"/>
    <w:rsid w:val="00963B8B"/>
    <w:pPr>
      <w:widowControl/>
      <w:numPr>
        <w:numId w:val="18"/>
      </w:numPr>
      <w:spacing w:before="240"/>
      <w:outlineLvl w:val="0"/>
    </w:pPr>
  </w:style>
  <w:style w:type="paragraph" w:customStyle="1" w:styleId="Opsommingstekeninspringen4">
    <w:name w:val="Opsommingsteken inspringen 4"/>
    <w:basedOn w:val="Normal"/>
    <w:rsid w:val="00963B8B"/>
    <w:pPr>
      <w:widowControl/>
      <w:numPr>
        <w:numId w:val="16"/>
      </w:numPr>
    </w:pPr>
  </w:style>
  <w:style w:type="paragraph" w:customStyle="1" w:styleId="Opsommingsteken">
    <w:name w:val="Opsommingsteken"/>
    <w:basedOn w:val="Normal"/>
    <w:rsid w:val="00963B8B"/>
    <w:pPr>
      <w:numPr>
        <w:numId w:val="14"/>
      </w:numPr>
    </w:pPr>
  </w:style>
  <w:style w:type="paragraph" w:customStyle="1" w:styleId="Plattetekstinspringen1">
    <w:name w:val="Platte tekst inspringen 1"/>
    <w:basedOn w:val="Normal"/>
    <w:rsid w:val="00963B8B"/>
    <w:pPr>
      <w:ind w:left="737"/>
    </w:pPr>
  </w:style>
  <w:style w:type="paragraph" w:customStyle="1" w:styleId="Plattetekstinspringen4">
    <w:name w:val="Platte tekst inspringen 4"/>
    <w:basedOn w:val="Normal"/>
    <w:rsid w:val="00963B8B"/>
    <w:pPr>
      <w:ind w:left="2098"/>
    </w:pPr>
  </w:style>
  <w:style w:type="paragraph" w:customStyle="1" w:styleId="NummeringBijlage">
    <w:name w:val="NummeringBijlage"/>
    <w:basedOn w:val="Normal"/>
    <w:next w:val="Normal"/>
    <w:rsid w:val="00963B8B"/>
    <w:pPr>
      <w:widowControl/>
      <w:numPr>
        <w:numId w:val="12"/>
      </w:numPr>
      <w:jc w:val="right"/>
    </w:pPr>
    <w:rPr>
      <w:caps/>
      <w:sz w:val="28"/>
    </w:rPr>
  </w:style>
  <w:style w:type="paragraph" w:customStyle="1" w:styleId="PartijenNumm">
    <w:name w:val="PartijenNumm"/>
    <w:basedOn w:val="ListNumber"/>
    <w:rsid w:val="00963B8B"/>
    <w:pPr>
      <w:numPr>
        <w:numId w:val="0"/>
      </w:numPr>
      <w:tabs>
        <w:tab w:val="num" w:pos="680"/>
      </w:tabs>
      <w:spacing w:after="240"/>
      <w:ind w:left="680" w:hanging="680"/>
    </w:pPr>
  </w:style>
  <w:style w:type="paragraph" w:customStyle="1" w:styleId="OverwegNumm">
    <w:name w:val="OverwegNumm"/>
    <w:basedOn w:val="ListNumber2"/>
    <w:rsid w:val="00963B8B"/>
    <w:pPr>
      <w:numPr>
        <w:numId w:val="0"/>
      </w:numPr>
      <w:tabs>
        <w:tab w:val="num" w:pos="680"/>
      </w:tabs>
      <w:spacing w:after="240"/>
      <w:ind w:left="680" w:hanging="680"/>
    </w:pPr>
  </w:style>
  <w:style w:type="paragraph" w:customStyle="1" w:styleId="GedefinieerdeTerm">
    <w:name w:val="GedefinieerdeTerm"/>
    <w:basedOn w:val="Normal"/>
    <w:rsid w:val="00963B8B"/>
    <w:pPr>
      <w:widowControl/>
      <w:spacing w:before="240"/>
    </w:pPr>
  </w:style>
  <w:style w:type="paragraph" w:customStyle="1" w:styleId="NummeringOverwegingen2">
    <w:name w:val="NummeringOverwegingen2"/>
    <w:basedOn w:val="Normal"/>
    <w:rsid w:val="00963B8B"/>
    <w:pPr>
      <w:numPr>
        <w:ilvl w:val="1"/>
        <w:numId w:val="18"/>
      </w:numPr>
      <w:spacing w:before="240"/>
      <w:outlineLvl w:val="1"/>
    </w:pPr>
  </w:style>
  <w:style w:type="paragraph" w:customStyle="1" w:styleId="Tussenkopje">
    <w:name w:val="Tussenkopje"/>
    <w:basedOn w:val="Normal"/>
    <w:next w:val="Normal"/>
    <w:rsid w:val="00963B8B"/>
    <w:pPr>
      <w:keepNext/>
      <w:spacing w:before="240"/>
    </w:pPr>
    <w:rPr>
      <w:b/>
    </w:rPr>
  </w:style>
  <w:style w:type="paragraph" w:customStyle="1" w:styleId="NummeringPartijen2">
    <w:name w:val="NummeringPartijen2"/>
    <w:basedOn w:val="Normal"/>
    <w:rsid w:val="00963B8B"/>
    <w:pPr>
      <w:numPr>
        <w:ilvl w:val="1"/>
        <w:numId w:val="17"/>
      </w:numPr>
      <w:spacing w:before="240"/>
      <w:outlineLvl w:val="1"/>
    </w:pPr>
  </w:style>
  <w:style w:type="paragraph" w:customStyle="1" w:styleId="Opsommingstekeninspringen1">
    <w:name w:val="Opsommingsteken inspringen 1"/>
    <w:basedOn w:val="Normal"/>
    <w:rsid w:val="00963B8B"/>
    <w:pPr>
      <w:numPr>
        <w:numId w:val="19"/>
      </w:numPr>
    </w:pPr>
  </w:style>
  <w:style w:type="paragraph" w:customStyle="1" w:styleId="Opsommingstekeninspringen2">
    <w:name w:val="Opsommingsteken inspringen 2"/>
    <w:basedOn w:val="Normal"/>
    <w:rsid w:val="00963B8B"/>
    <w:pPr>
      <w:tabs>
        <w:tab w:val="num" w:pos="1644"/>
      </w:tabs>
      <w:ind w:left="1644" w:hanging="453"/>
    </w:pPr>
  </w:style>
  <w:style w:type="paragraph" w:customStyle="1" w:styleId="Opsommingstekeninspringen3">
    <w:name w:val="Opsommingsteken inspringen 3"/>
    <w:basedOn w:val="Normal"/>
    <w:rsid w:val="00963B8B"/>
    <w:pPr>
      <w:numPr>
        <w:numId w:val="15"/>
      </w:numPr>
    </w:pPr>
  </w:style>
  <w:style w:type="paragraph" w:customStyle="1" w:styleId="Citaat1">
    <w:name w:val="Citaat1"/>
    <w:basedOn w:val="Normal"/>
    <w:rsid w:val="00963B8B"/>
    <w:pPr>
      <w:ind w:right="567"/>
    </w:pPr>
    <w:rPr>
      <w:i/>
    </w:rPr>
  </w:style>
  <w:style w:type="paragraph" w:styleId="BodyTextFirstIndent">
    <w:name w:val="Body Text First Indent"/>
    <w:basedOn w:val="BodyText"/>
    <w:rsid w:val="00963B8B"/>
    <w:pPr>
      <w:widowControl w:val="0"/>
      <w:spacing w:before="0" w:after="120"/>
      <w:ind w:firstLine="210"/>
    </w:pPr>
  </w:style>
  <w:style w:type="paragraph" w:styleId="BodyTextFirstIndent2">
    <w:name w:val="Body Text First Indent 2"/>
    <w:basedOn w:val="BodyTextIndent"/>
    <w:rsid w:val="00963B8B"/>
    <w:pPr>
      <w:widowControl w:val="0"/>
      <w:spacing w:after="120"/>
      <w:ind w:left="283" w:firstLine="210"/>
    </w:pPr>
  </w:style>
  <w:style w:type="paragraph" w:customStyle="1" w:styleId="Bijlagenlijst">
    <w:name w:val="Bijlagenlijst"/>
    <w:basedOn w:val="Normal"/>
    <w:rsid w:val="00963B8B"/>
    <w:pPr>
      <w:widowControl/>
      <w:numPr>
        <w:numId w:val="20"/>
      </w:numPr>
    </w:pPr>
  </w:style>
  <w:style w:type="paragraph" w:customStyle="1" w:styleId="Definition">
    <w:name w:val="Definition"/>
    <w:basedOn w:val="Normal"/>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BodyTextIndent"/>
    <w:next w:val="BodyTextIndent"/>
    <w:rsid w:val="00963B8B"/>
    <w:pPr>
      <w:spacing w:before="120"/>
    </w:pPr>
    <w:rPr>
      <w:i/>
    </w:rPr>
  </w:style>
  <w:style w:type="table" w:styleId="TableGrid">
    <w:name w:val="Table Grid"/>
    <w:basedOn w:val="TableNorma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Normal"/>
    <w:next w:val="Normal"/>
    <w:rsid w:val="00963B8B"/>
    <w:pPr>
      <w:shd w:val="clear" w:color="auto" w:fill="E0E0E0"/>
      <w:spacing w:before="240"/>
    </w:pPr>
    <w:rPr>
      <w:b/>
    </w:rPr>
  </w:style>
  <w:style w:type="character" w:customStyle="1" w:styleId="Heading2Char">
    <w:name w:val="Heading 2 Char"/>
    <w:aliases w:val="(1.1 Char,1.2 Char,1.3 etc) Char,2 Char,21 Char,22 Char,23 Char,24 Char,25 Char,Paragraafkop Char,h2 Char,m Char,no section Char,section header Char,sub-sect Char,sub-sect1 Char,sub-sect2 Char,sub-sect3 Char,sub-sect4 Char,sub-sect5 Char"/>
    <w:link w:val="Heading2"/>
    <w:rsid w:val="00A83019"/>
    <w:rPr>
      <w:rFonts w:ascii="Arial" w:hAnsi="Arial"/>
      <w:spacing w:val="4"/>
      <w:sz w:val="21"/>
      <w:lang w:val="en-GB" w:eastAsia="en-US"/>
    </w:rPr>
  </w:style>
  <w:style w:type="character" w:customStyle="1" w:styleId="Heading4Char">
    <w:name w:val="Heading 4 Char"/>
    <w:aliases w:val="Bullet 11 Char,Bullet 12 Char,D Sub-Sub/Plain Char,GPH Heading 4 Char,Level 2 - (a) Char,Level 2 - a Char,Numbered - 4 Char,Project table Char,Propos Char,Schedules Char,Sub-Minor Char,Sub-paragraph Char,h4 Char,h4 sub sub heading Char"/>
    <w:link w:val="Heading4"/>
    <w:rsid w:val="00B52ACC"/>
    <w:rPr>
      <w:rFonts w:ascii="Arial" w:hAnsi="Arial"/>
      <w:spacing w:val="4"/>
      <w:sz w:val="21"/>
      <w:lang w:val="en-GB" w:eastAsia="en-US"/>
    </w:rPr>
  </w:style>
  <w:style w:type="paragraph" w:styleId="BalloonText">
    <w:name w:val="Balloon Text"/>
    <w:basedOn w:val="Normal"/>
    <w:link w:val="BalloonTextChar"/>
    <w:rsid w:val="00E7408E"/>
    <w:pPr>
      <w:spacing w:line="240" w:lineRule="auto"/>
    </w:pPr>
    <w:rPr>
      <w:rFonts w:ascii="Segoe UI" w:hAnsi="Segoe UI"/>
      <w:sz w:val="18"/>
      <w:szCs w:val="18"/>
      <w:lang w:eastAsia="x-none"/>
    </w:rPr>
  </w:style>
  <w:style w:type="character" w:customStyle="1" w:styleId="BalloonTextChar">
    <w:name w:val="Balloon Text Char"/>
    <w:link w:val="BalloonText"/>
    <w:rsid w:val="00E7408E"/>
    <w:rPr>
      <w:rFonts w:ascii="Segoe UI" w:hAnsi="Segoe UI" w:cs="Segoe UI"/>
      <w:spacing w:val="4"/>
      <w:sz w:val="18"/>
      <w:szCs w:val="18"/>
      <w:lang w:val="en-GB"/>
    </w:rPr>
  </w:style>
  <w:style w:type="paragraph" w:styleId="CommentSubject">
    <w:name w:val="annotation subject"/>
    <w:basedOn w:val="CommentText"/>
    <w:next w:val="CommentText"/>
    <w:link w:val="CommentSubjectChar"/>
    <w:rsid w:val="00E7408E"/>
    <w:rPr>
      <w:b/>
      <w:bCs/>
    </w:rPr>
  </w:style>
  <w:style w:type="character" w:customStyle="1" w:styleId="CommentTextChar">
    <w:name w:val="Comment Text Char"/>
    <w:link w:val="CommentText"/>
    <w:semiHidden/>
    <w:rsid w:val="00E7408E"/>
    <w:rPr>
      <w:rFonts w:ascii="Arial" w:hAnsi="Arial"/>
      <w:spacing w:val="4"/>
      <w:sz w:val="21"/>
      <w:lang w:val="en-GB"/>
    </w:rPr>
  </w:style>
  <w:style w:type="character" w:customStyle="1" w:styleId="CommentSubjectChar">
    <w:name w:val="Comment Subject Char"/>
    <w:link w:val="CommentSubject"/>
    <w:rsid w:val="00E7408E"/>
    <w:rPr>
      <w:rFonts w:ascii="Arial" w:hAnsi="Arial"/>
      <w:b/>
      <w:bCs/>
      <w:spacing w:val="4"/>
      <w:sz w:val="21"/>
      <w:lang w:val="en-GB"/>
    </w:rPr>
  </w:style>
  <w:style w:type="paragraph" w:customStyle="1" w:styleId="Heading2bold">
    <w:name w:val="Heading 2 bold"/>
    <w:basedOn w:val="Heading2"/>
    <w:next w:val="BodyTextIndent"/>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Normal"/>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Normal"/>
    <w:uiPriority w:val="7"/>
    <w:qFormat/>
    <w:rsid w:val="00A037B2"/>
    <w:pPr>
      <w:widowControl/>
      <w:numPr>
        <w:ilvl w:val="1"/>
        <w:numId w:val="21"/>
      </w:numPr>
      <w:spacing w:before="120"/>
    </w:pPr>
    <w:rPr>
      <w:szCs w:val="21"/>
    </w:rPr>
  </w:style>
  <w:style w:type="paragraph" w:customStyle="1" w:styleId="BijlageHeading3">
    <w:name w:val="Bijlage Heading 3"/>
    <w:basedOn w:val="Normal"/>
    <w:uiPriority w:val="7"/>
    <w:qFormat/>
    <w:rsid w:val="00A037B2"/>
    <w:pPr>
      <w:widowControl/>
      <w:numPr>
        <w:ilvl w:val="2"/>
        <w:numId w:val="21"/>
      </w:numPr>
      <w:spacing w:before="120"/>
    </w:pPr>
    <w:rPr>
      <w:szCs w:val="21"/>
    </w:rPr>
  </w:style>
  <w:style w:type="paragraph" w:customStyle="1" w:styleId="BijlageHeading4">
    <w:name w:val="Bijlage Heading 4"/>
    <w:basedOn w:val="Normal"/>
    <w:uiPriority w:val="7"/>
    <w:qFormat/>
    <w:rsid w:val="00A037B2"/>
    <w:pPr>
      <w:widowControl/>
      <w:numPr>
        <w:ilvl w:val="3"/>
        <w:numId w:val="21"/>
      </w:numPr>
      <w:spacing w:before="120"/>
    </w:pPr>
    <w:rPr>
      <w:szCs w:val="21"/>
    </w:rPr>
  </w:style>
  <w:style w:type="paragraph" w:customStyle="1" w:styleId="Bijlageheading5">
    <w:name w:val="Bijlage heading 5"/>
    <w:basedOn w:val="Normal"/>
    <w:uiPriority w:val="7"/>
    <w:qFormat/>
    <w:rsid w:val="00A037B2"/>
    <w:pPr>
      <w:widowControl/>
      <w:numPr>
        <w:ilvl w:val="4"/>
        <w:numId w:val="21"/>
      </w:numPr>
      <w:spacing w:before="120"/>
      <w:ind w:left="1645" w:hanging="454"/>
    </w:pPr>
    <w:rPr>
      <w:szCs w:val="21"/>
    </w:rPr>
  </w:style>
  <w:style w:type="paragraph" w:customStyle="1" w:styleId="TSHeading1">
    <w:name w:val="TS Heading 1"/>
    <w:next w:val="Normal"/>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Normal"/>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Normal"/>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Normal"/>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Normal"/>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Normal"/>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Normal"/>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Normal"/>
    <w:rsid w:val="002522AD"/>
    <w:pPr>
      <w:outlineLvl w:val="9"/>
    </w:pPr>
    <w:rPr>
      <w:b w:val="0"/>
      <w:caps w:val="0"/>
    </w:rPr>
  </w:style>
  <w:style w:type="paragraph" w:customStyle="1" w:styleId="FWDL1">
    <w:name w:val="FWD_L1"/>
    <w:basedOn w:val="Normal"/>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FootnoteTextChar">
    <w:name w:val="Footnote Text Char"/>
    <w:link w:val="FootnoteTex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Normal"/>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link w:val="Heading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E5A-3729-4689-A587-35D296F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2356</Words>
  <Characters>12962</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Haan, Maurits de</cp:lastModifiedBy>
  <cp:revision>2</cp:revision>
  <cp:lastPrinted>2021-03-19T08:53:00Z</cp:lastPrinted>
  <dcterms:created xsi:type="dcterms:W3CDTF">2021-12-18T15:59:00Z</dcterms:created>
  <dcterms:modified xsi:type="dcterms:W3CDTF">2021-12-18T15:59:00Z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